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1C" w:rsidRPr="00847E75" w:rsidRDefault="003B36B6" w:rsidP="00DB5F1C">
      <w:pPr>
        <w:pStyle w:val="11"/>
        <w:rPr>
          <w:rFonts w:asciiTheme="minorHAnsi" w:eastAsiaTheme="minorEastAsia" w:hAnsiTheme="minorHAnsi" w:cstheme="minorBidi"/>
          <w:b/>
          <w:bCs w:val="0"/>
          <w:iCs w:val="0"/>
          <w:sz w:val="22"/>
          <w:szCs w:val="22"/>
        </w:rPr>
      </w:pPr>
      <w:bookmarkStart w:id="0" w:name="_Toc362704192"/>
      <w:bookmarkStart w:id="1" w:name="_Toc411808511"/>
      <w:bookmarkStart w:id="2" w:name="_Toc411810481"/>
      <w:bookmarkStart w:id="3" w:name="_Toc411810846"/>
      <w:bookmarkStart w:id="4" w:name="_Toc294519886"/>
      <w:r w:rsidRPr="00E85CED">
        <w:rPr>
          <w:rFonts w:ascii="Times New Roman" w:hAnsi="Times New Roman"/>
          <w:color w:val="000000" w:themeColor="text1"/>
          <w:sz w:val="24"/>
          <w:szCs w:val="24"/>
        </w:rPr>
        <w:t>ОГЛАВЛЕНИЕ</w:t>
      </w:r>
      <w:r w:rsidR="003F1E3A" w:rsidRPr="00847E75">
        <w:rPr>
          <w:rFonts w:ascii="Times New Roman" w:hAnsi="Times New Roman"/>
          <w:b/>
          <w:color w:val="000000" w:themeColor="text1"/>
          <w:sz w:val="24"/>
          <w:szCs w:val="24"/>
        </w:rPr>
        <w:fldChar w:fldCharType="begin"/>
      </w:r>
      <w:r w:rsidR="00304C2A" w:rsidRPr="00847E75">
        <w:rPr>
          <w:rFonts w:ascii="Times New Roman" w:hAnsi="Times New Roman"/>
          <w:b/>
          <w:color w:val="000000" w:themeColor="text1"/>
          <w:sz w:val="24"/>
          <w:szCs w:val="24"/>
        </w:rPr>
        <w:instrText xml:space="preserve"> TOC \o "1-3" \h \z \u </w:instrText>
      </w:r>
      <w:r w:rsidR="003F1E3A" w:rsidRPr="00847E75">
        <w:rPr>
          <w:rFonts w:ascii="Times New Roman" w:hAnsi="Times New Roman"/>
          <w:b/>
          <w:color w:val="000000" w:themeColor="text1"/>
          <w:sz w:val="24"/>
          <w:szCs w:val="24"/>
        </w:rPr>
        <w:fldChar w:fldCharType="separate"/>
      </w:r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593" w:history="1">
        <w:r w:rsidR="00DB5F1C" w:rsidRPr="00847E75">
          <w:rPr>
            <w:rStyle w:val="ac"/>
            <w:noProof/>
          </w:rPr>
          <w:t>ВВЕДЕНИЕ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_Toc411840593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3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594" w:history="1">
        <w:r w:rsidR="00DB5F1C" w:rsidRPr="00847E75">
          <w:rPr>
            <w:rStyle w:val="ac"/>
            <w:noProof/>
          </w:rPr>
          <w:t>1. СОВРЕМЕННОЕ СОСТОЯНИЕ ТЕРРИТОРИИ МУНИЦИПАЛЬНОГО ОБРАЗОВАНИЯ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_Toc411840594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3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595" w:history="1">
        <w:r w:rsidR="00DB5F1C" w:rsidRPr="00847E75">
          <w:rPr>
            <w:rStyle w:val="ac"/>
            <w:noProof/>
          </w:rPr>
          <w:t>1.1 Технико-экономические показатели муниципального образования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_Toc411840595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3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596" w:history="1">
        <w:r w:rsidR="00DB5F1C" w:rsidRPr="00847E75">
          <w:rPr>
            <w:rStyle w:val="ac"/>
            <w:noProof/>
          </w:rPr>
          <w:t>1.2 Краткая характеристика физико-географических и климатических условий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_Toc411840596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6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598" w:history="1">
        <w:r w:rsidR="00DB5F1C" w:rsidRPr="00847E75">
          <w:rPr>
            <w:rStyle w:val="ac"/>
            <w:noProof/>
          </w:rPr>
          <w:t>1.3 Характеристика населенного пункта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_Toc411840598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6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599" w:history="1">
        <w:r w:rsidR="00DB5F1C" w:rsidRPr="00847E75">
          <w:rPr>
            <w:rStyle w:val="ac"/>
            <w:noProof/>
          </w:rPr>
          <w:t>2. СОВРЕМЕННОЕ СОСТОЯНИЕ СИСТЕМЫ ТЕПЛОСНАБЖЕНИЯ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_Toc411840599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7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00" w:history="1">
        <w:r w:rsidR="00DB5F1C" w:rsidRPr="00847E75">
          <w:rPr>
            <w:rStyle w:val="ac"/>
            <w:noProof/>
          </w:rPr>
          <w:t>2.1 Основные сведения о системе теплоснабжения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_Toc411840600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7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01" w:history="1">
        <w:r w:rsidR="00DB5F1C" w:rsidRPr="00847E75">
          <w:rPr>
            <w:rStyle w:val="ac"/>
            <w:noProof/>
          </w:rPr>
          <w:t>2.2 Бесхозные объекты</w:t>
        </w:r>
        <w:r w:rsidR="00DB5F1C" w:rsidRPr="00847E75">
          <w:rPr>
            <w:noProof/>
            <w:webHidden/>
          </w:rPr>
          <w:tab/>
        </w:r>
        <w:r w:rsidR="000668E4">
          <w:rPr>
            <w:noProof/>
            <w:webHidden/>
          </w:rPr>
          <w:t>8</w:t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02" w:history="1">
        <w:r w:rsidR="00DB5F1C" w:rsidRPr="00847E75">
          <w:rPr>
            <w:rStyle w:val="ac"/>
            <w:noProof/>
          </w:rPr>
          <w:t>3. МЕРОПРИЯТИЯ ПО ТЕРРИТОРИАЛЬНОМУ ПЛАНИРОВАНИЮ</w:t>
        </w:r>
        <w:r w:rsidR="00DB5F1C" w:rsidRPr="00847E75">
          <w:rPr>
            <w:noProof/>
            <w:webHidden/>
          </w:rPr>
          <w:tab/>
        </w:r>
        <w:r w:rsidR="000668E4">
          <w:rPr>
            <w:noProof/>
            <w:webHidden/>
          </w:rPr>
          <w:t>8</w:t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03" w:history="1">
        <w:r w:rsidR="00DB5F1C" w:rsidRPr="00847E75">
          <w:rPr>
            <w:rStyle w:val="ac"/>
            <w:noProof/>
          </w:rPr>
          <w:t>3.1 Жилищное строительство</w:t>
        </w:r>
        <w:r w:rsidR="00DB5F1C" w:rsidRPr="00847E75">
          <w:rPr>
            <w:noProof/>
            <w:webHidden/>
          </w:rPr>
          <w:tab/>
        </w:r>
        <w:r w:rsidR="000668E4">
          <w:rPr>
            <w:noProof/>
            <w:webHidden/>
          </w:rPr>
          <w:t>8</w:t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04" w:history="1">
        <w:r w:rsidR="00DB5F1C" w:rsidRPr="00847E75">
          <w:rPr>
            <w:rStyle w:val="ac"/>
            <w:noProof/>
          </w:rPr>
          <w:t>3.2 Теплоснабжение</w:t>
        </w:r>
        <w:r w:rsidR="00DB5F1C" w:rsidRPr="00847E75">
          <w:rPr>
            <w:noProof/>
            <w:webHidden/>
          </w:rPr>
          <w:tab/>
        </w:r>
        <w:r w:rsidR="000668E4">
          <w:rPr>
            <w:noProof/>
            <w:webHidden/>
          </w:rPr>
          <w:t>8</w:t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05" w:history="1">
        <w:r w:rsidR="00DB5F1C" w:rsidRPr="00847E75">
          <w:rPr>
            <w:rStyle w:val="ac"/>
            <w:noProof/>
          </w:rPr>
          <w:t>3.2.1 Анализ схемы теплоснабжения поселения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_Toc411840605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10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06" w:history="1">
        <w:r w:rsidR="00DB5F1C" w:rsidRPr="00847E75">
          <w:rPr>
            <w:rStyle w:val="ac"/>
            <w:noProof/>
          </w:rPr>
          <w:t>3.2.2 Температурный график тепловой сети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_Toc411840606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</w:t>
        </w:r>
        <w:r w:rsidR="000668E4">
          <w:rPr>
            <w:noProof/>
            <w:webHidden/>
          </w:rPr>
          <w:t>1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07" w:history="1">
        <w:r w:rsidR="00DB5F1C" w:rsidRPr="00847E75">
          <w:rPr>
            <w:rStyle w:val="ac"/>
            <w:noProof/>
          </w:rPr>
          <w:t>3.2.3 Источники теплоснабжения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_Toc411840607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</w:t>
        </w:r>
        <w:r w:rsidR="000668E4">
          <w:rPr>
            <w:noProof/>
            <w:webHidden/>
          </w:rPr>
          <w:t>2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08" w:history="1">
        <w:r w:rsidR="00DB5F1C" w:rsidRPr="00847E75">
          <w:rPr>
            <w:rStyle w:val="ac"/>
            <w:noProof/>
          </w:rPr>
          <w:t>3.2.4 Схема системы теплоснабжения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_Toc411840608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</w:t>
        </w:r>
        <w:r w:rsidR="000668E4">
          <w:rPr>
            <w:noProof/>
            <w:webHidden/>
          </w:rPr>
          <w:t>4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09" w:history="1">
        <w:r w:rsidR="00DB5F1C" w:rsidRPr="00847E75">
          <w:rPr>
            <w:rStyle w:val="ac"/>
            <w:noProof/>
          </w:rPr>
          <w:t xml:space="preserve">4. ПРЕДЛОЖЕНИЯ </w:t>
        </w:r>
        <w:r w:rsidR="00DB5F1C" w:rsidRPr="00847E75">
          <w:rPr>
            <w:rStyle w:val="ac"/>
            <w:noProof/>
            <w:shd w:val="clear" w:color="auto" w:fill="FFFFFF"/>
          </w:rPr>
          <w:t xml:space="preserve"> ПО</w:t>
        </w:r>
        <w:r w:rsidR="00DB5F1C" w:rsidRPr="00847E75">
          <w:rPr>
            <w:rStyle w:val="ac"/>
            <w:noProof/>
          </w:rPr>
          <w:t>СТРОИТЕЛЬСТВУ</w:t>
        </w:r>
        <w:r w:rsidR="00DB5F1C" w:rsidRPr="00847E75">
          <w:rPr>
            <w:rStyle w:val="ac"/>
            <w:noProof/>
            <w:shd w:val="clear" w:color="auto" w:fill="FFFFFF"/>
          </w:rPr>
          <w:t>,</w:t>
        </w:r>
        <w:r w:rsidR="00DB5F1C" w:rsidRPr="00847E75">
          <w:rPr>
            <w:rStyle w:val="ac"/>
            <w:noProof/>
          </w:rPr>
          <w:t> РЕКОНСТРУКЦИИ </w:t>
        </w:r>
        <w:r w:rsidR="00DB5F1C" w:rsidRPr="00847E75">
          <w:rPr>
            <w:rStyle w:val="ac"/>
            <w:noProof/>
            <w:shd w:val="clear" w:color="auto" w:fill="FFFFFF"/>
          </w:rPr>
          <w:t xml:space="preserve"> И </w:t>
        </w:r>
        <w:r w:rsidR="00DB5F1C" w:rsidRPr="00847E75">
          <w:rPr>
            <w:rStyle w:val="ac"/>
            <w:noProof/>
          </w:rPr>
          <w:t xml:space="preserve">ТЕХНИЧЕСКОМУ ПЕРЕВООРУЖЕНИЮ </w:t>
        </w:r>
        <w:r w:rsidR="00DB5F1C" w:rsidRPr="00847E75">
          <w:rPr>
            <w:rStyle w:val="ac"/>
            <w:noProof/>
            <w:shd w:val="clear" w:color="auto" w:fill="FFFFFF"/>
          </w:rPr>
          <w:t xml:space="preserve">ИСТОЧНИКОВ </w:t>
        </w:r>
        <w:r w:rsidR="00DB5F1C" w:rsidRPr="00847E75">
          <w:rPr>
            <w:rStyle w:val="ac"/>
            <w:noProof/>
          </w:rPr>
          <w:t>ТЕПЛОВОЙ ЭНЕРГИИ  И ТЕПЛОВЫХ СЕТЕЙ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_Toc411840609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15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10" w:history="1">
        <w:r w:rsidR="00DB5F1C" w:rsidRPr="00847E75">
          <w:rPr>
            <w:rStyle w:val="ac"/>
            <w:noProof/>
          </w:rPr>
          <w:t>4.1 Предложения по реконструкции источников тепловой энергии,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_Toc411840610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15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11" w:history="1">
        <w:r w:rsidR="00DB5F1C" w:rsidRPr="00847E75">
          <w:rPr>
            <w:rStyle w:val="ac"/>
            <w:noProof/>
          </w:rPr>
          <w:t>обеспечивающих перспективную тепловую нагрузку в существующих и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_Toc411840611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15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12" w:history="1">
        <w:r w:rsidR="00DB5F1C" w:rsidRPr="00847E75">
          <w:rPr>
            <w:rStyle w:val="ac"/>
            <w:noProof/>
          </w:rPr>
          <w:t>расширяемых зонах действия источников тепловой энергии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_Toc411840612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15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13" w:history="1">
        <w:r w:rsidR="00DB5F1C" w:rsidRPr="00847E75">
          <w:rPr>
            <w:rStyle w:val="ac"/>
            <w:noProof/>
          </w:rPr>
          <w:t>4.2  Предложения по строительству и реконструкции тепловых сетей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_Toc411840613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15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14" w:history="1">
        <w:r w:rsidR="00DB5F1C" w:rsidRPr="00847E75">
          <w:rPr>
            <w:rStyle w:val="ac"/>
            <w:noProof/>
          </w:rPr>
          <w:t>5. ИНВЕСТИЦИИ В СТРОИТЕЛЬСТВО, РЕКОНСТРУКЦИЮ И ТЕХНИЧЕСКОЕ ПЕРЕВООРУЖЕНИЕ ОБЪЕКТОВ ТЕПЛОСНАБЖЕНИЯ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_Toc411840614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</w:t>
        </w:r>
        <w:r w:rsidR="00C15458">
          <w:rPr>
            <w:noProof/>
            <w:webHidden/>
          </w:rPr>
          <w:t>5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15" w:history="1">
        <w:r w:rsidR="00DB5F1C" w:rsidRPr="00847E75">
          <w:rPr>
            <w:rStyle w:val="ac"/>
            <w:noProof/>
          </w:rPr>
          <w:t>5.1 Инвестиции в источники теплоснабжения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_Toc411840615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</w:t>
        </w:r>
        <w:r w:rsidR="00C15458">
          <w:rPr>
            <w:noProof/>
            <w:webHidden/>
          </w:rPr>
          <w:t>5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16" w:history="1">
        <w:r w:rsidR="00DB5F1C" w:rsidRPr="00847E75">
          <w:rPr>
            <w:rStyle w:val="ac"/>
            <w:noProof/>
          </w:rPr>
          <w:t>5.2 Инвестиции в тепловые сети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_Toc411840616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16</w:t>
        </w:r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17" w:history="1">
        <w:r w:rsidR="00DB5F1C" w:rsidRPr="00847E75">
          <w:rPr>
            <w:rStyle w:val="ac"/>
            <w:noProof/>
          </w:rPr>
          <w:t>6. РЕШЕНИЕ ПО ОПРЕДЕЛЕНИЮ ЕДИНОЙ ТЕПЛОСНАБЖАЮЩЕЙ ОРГАНИЗАЦИИ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_Toc411840617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1</w:t>
        </w:r>
        <w:r w:rsidR="007510EF">
          <w:rPr>
            <w:noProof/>
            <w:webHidden/>
          </w:rPr>
          <w:t>7</w:t>
        </w:r>
        <w:bookmarkStart w:id="5" w:name="_GoBack"/>
        <w:bookmarkEnd w:id="5"/>
        <w:r w:rsidR="003F1E3A" w:rsidRPr="00847E75">
          <w:rPr>
            <w:noProof/>
            <w:webHidden/>
          </w:rPr>
          <w:fldChar w:fldCharType="end"/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18" w:history="1">
        <w:r w:rsidR="00DB5F1C" w:rsidRPr="00847E75">
          <w:rPr>
            <w:rStyle w:val="ac"/>
            <w:noProof/>
          </w:rPr>
          <w:t>7. РЕШЕНИЯ ПО БЕСХОЗЯЙСТВЕННЫМ ТЕПЛОВЫМ СЕТЯМ</w:t>
        </w:r>
        <w:r w:rsidR="00DB5F1C" w:rsidRPr="00847E75">
          <w:rPr>
            <w:noProof/>
            <w:webHidden/>
          </w:rPr>
          <w:tab/>
        </w:r>
        <w:r w:rsidR="00C15458">
          <w:rPr>
            <w:noProof/>
            <w:webHidden/>
          </w:rPr>
          <w:t>19</w:t>
        </w:r>
      </w:hyperlink>
    </w:p>
    <w:p w:rsidR="00DB5F1C" w:rsidRPr="00847E75" w:rsidRDefault="00847E75">
      <w:pPr>
        <w:pStyle w:val="21"/>
        <w:rPr>
          <w:rFonts w:asciiTheme="minorHAnsi" w:eastAsiaTheme="minorEastAsia" w:hAnsiTheme="minorHAnsi" w:cstheme="minorBidi"/>
          <w:bCs w:val="0"/>
          <w:noProof/>
        </w:rPr>
      </w:pPr>
      <w:hyperlink w:anchor="_Toc411840619" w:history="1">
        <w:r w:rsidR="00DB5F1C" w:rsidRPr="00847E75">
          <w:rPr>
            <w:rStyle w:val="ac"/>
            <w:noProof/>
          </w:rPr>
          <w:t>Приложение 1 –График температурного режима работы котельной</w:t>
        </w:r>
        <w:r w:rsidR="00DB5F1C" w:rsidRPr="00847E75">
          <w:rPr>
            <w:noProof/>
            <w:webHidden/>
          </w:rPr>
          <w:tab/>
        </w:r>
        <w:r w:rsidR="003F1E3A" w:rsidRPr="00847E75">
          <w:rPr>
            <w:noProof/>
            <w:webHidden/>
          </w:rPr>
          <w:fldChar w:fldCharType="begin"/>
        </w:r>
        <w:r w:rsidR="00DB5F1C" w:rsidRPr="00847E75">
          <w:rPr>
            <w:noProof/>
            <w:webHidden/>
          </w:rPr>
          <w:instrText xml:space="preserve"> PAGEREF _Toc411840619 \h </w:instrText>
        </w:r>
        <w:r w:rsidR="003F1E3A" w:rsidRPr="00847E75">
          <w:rPr>
            <w:noProof/>
            <w:webHidden/>
          </w:rPr>
        </w:r>
        <w:r w:rsidR="003F1E3A" w:rsidRPr="00847E75">
          <w:rPr>
            <w:noProof/>
            <w:webHidden/>
          </w:rPr>
          <w:fldChar w:fldCharType="separate"/>
        </w:r>
        <w:r w:rsidR="00E73130" w:rsidRPr="00847E75">
          <w:rPr>
            <w:noProof/>
            <w:webHidden/>
          </w:rPr>
          <w:t>2</w:t>
        </w:r>
        <w:r w:rsidR="00C15458">
          <w:rPr>
            <w:noProof/>
            <w:webHidden/>
          </w:rPr>
          <w:t>0</w:t>
        </w:r>
        <w:r w:rsidR="003F1E3A" w:rsidRPr="00847E75">
          <w:rPr>
            <w:noProof/>
            <w:webHidden/>
          </w:rPr>
          <w:fldChar w:fldCharType="end"/>
        </w:r>
      </w:hyperlink>
    </w:p>
    <w:p w:rsidR="00304C2A" w:rsidRPr="00847E75" w:rsidRDefault="003F1E3A" w:rsidP="00AD1646">
      <w:pPr>
        <w:pStyle w:val="1"/>
        <w:rPr>
          <w:color w:val="000000" w:themeColor="text1"/>
        </w:rPr>
      </w:pPr>
      <w:r w:rsidRPr="00847E75">
        <w:rPr>
          <w:color w:val="000000" w:themeColor="text1"/>
        </w:rPr>
        <w:fldChar w:fldCharType="end"/>
      </w:r>
      <w:r w:rsidR="00AD1646" w:rsidRPr="00847E75">
        <w:rPr>
          <w:color w:val="000000" w:themeColor="text1"/>
        </w:rPr>
        <w:t xml:space="preserve">         </w:t>
      </w:r>
      <w:bookmarkStart w:id="6" w:name="_Toc411815154"/>
      <w:bookmarkStart w:id="7" w:name="_Toc411815854"/>
      <w:bookmarkStart w:id="8" w:name="_Toc411816205"/>
      <w:bookmarkStart w:id="9" w:name="_Toc411840592"/>
      <w:r w:rsidR="00AD1646" w:rsidRPr="00847E75">
        <w:rPr>
          <w:color w:val="000000" w:themeColor="text1"/>
        </w:rPr>
        <w:t>Приложение 2 - Схема теплоснабжения…………...………….……...…………2</w:t>
      </w:r>
      <w:bookmarkEnd w:id="6"/>
      <w:bookmarkEnd w:id="7"/>
      <w:bookmarkEnd w:id="8"/>
      <w:bookmarkEnd w:id="9"/>
      <w:r w:rsidR="00C15458">
        <w:rPr>
          <w:color w:val="000000" w:themeColor="text1"/>
        </w:rPr>
        <w:t>1</w:t>
      </w:r>
    </w:p>
    <w:p w:rsidR="00AD1646" w:rsidRPr="00E85CED" w:rsidRDefault="00AD1646" w:rsidP="00AD1646">
      <w:pPr>
        <w:rPr>
          <w:b/>
          <w:color w:val="000000" w:themeColor="text1"/>
        </w:rPr>
      </w:pPr>
      <w:r w:rsidRPr="00847E75">
        <w:rPr>
          <w:b/>
          <w:color w:val="000000" w:themeColor="text1"/>
          <w:szCs w:val="24"/>
        </w:rPr>
        <w:t xml:space="preserve">    Приложение 3 </w:t>
      </w:r>
      <w:r w:rsidRPr="00847E75">
        <w:rPr>
          <w:b/>
          <w:color w:val="000000" w:themeColor="text1"/>
        </w:rPr>
        <w:t xml:space="preserve">- </w:t>
      </w:r>
      <w:r w:rsidRPr="00847E75">
        <w:rPr>
          <w:b/>
          <w:noProof/>
          <w:color w:val="000000" w:themeColor="text1"/>
          <w:szCs w:val="24"/>
        </w:rPr>
        <w:t>Копия технического задания выданного на разработку схемы теплоснабжения</w:t>
      </w:r>
      <w:r w:rsidRPr="00847E75">
        <w:rPr>
          <w:b/>
          <w:color w:val="000000" w:themeColor="text1"/>
          <w:szCs w:val="24"/>
        </w:rPr>
        <w:t xml:space="preserve"> …………</w:t>
      </w:r>
      <w:r w:rsidRPr="00847E75">
        <w:rPr>
          <w:b/>
          <w:color w:val="000000" w:themeColor="text1"/>
        </w:rPr>
        <w:t>...</w:t>
      </w:r>
      <w:r w:rsidRPr="00847E75">
        <w:rPr>
          <w:b/>
          <w:color w:val="000000" w:themeColor="text1"/>
          <w:szCs w:val="24"/>
        </w:rPr>
        <w:t>…………………</w:t>
      </w:r>
      <w:r w:rsidRPr="00847E75">
        <w:rPr>
          <w:b/>
          <w:color w:val="000000" w:themeColor="text1"/>
        </w:rPr>
        <w:t>……………</w:t>
      </w:r>
      <w:r w:rsidRPr="00E85CED">
        <w:rPr>
          <w:b/>
          <w:color w:val="000000" w:themeColor="text1"/>
        </w:rPr>
        <w:t>…………………....</w:t>
      </w:r>
      <w:r w:rsidRPr="00E85CED">
        <w:rPr>
          <w:b/>
          <w:color w:val="000000" w:themeColor="text1"/>
          <w:szCs w:val="24"/>
        </w:rPr>
        <w:t>……</w:t>
      </w:r>
      <w:r w:rsidRPr="00E85CED">
        <w:rPr>
          <w:b/>
          <w:color w:val="000000" w:themeColor="text1"/>
        </w:rPr>
        <w:t>2</w:t>
      </w:r>
      <w:r w:rsidR="00C15458">
        <w:rPr>
          <w:b/>
          <w:color w:val="000000" w:themeColor="text1"/>
        </w:rPr>
        <w:t>2</w:t>
      </w:r>
    </w:p>
    <w:p w:rsidR="00304C2A" w:rsidRPr="00E85CED" w:rsidRDefault="00304C2A">
      <w:pPr>
        <w:spacing w:after="200" w:line="276" w:lineRule="auto"/>
        <w:ind w:firstLine="0"/>
        <w:jc w:val="left"/>
        <w:rPr>
          <w:i/>
          <w:iCs/>
          <w:color w:val="000000" w:themeColor="text1"/>
          <w:szCs w:val="24"/>
        </w:rPr>
      </w:pPr>
      <w:r w:rsidRPr="00E85CED">
        <w:rPr>
          <w:color w:val="000000" w:themeColor="text1"/>
        </w:rPr>
        <w:br w:type="page"/>
      </w:r>
    </w:p>
    <w:p w:rsidR="00304C2A" w:rsidRPr="00847E75" w:rsidRDefault="00847E75" w:rsidP="003B36B6">
      <w:pPr>
        <w:pStyle w:val="2"/>
        <w:rPr>
          <w:color w:val="000000" w:themeColor="text1"/>
        </w:rPr>
      </w:pPr>
      <w:r w:rsidRPr="00847E75">
        <w:rPr>
          <w:noProof/>
          <w:color w:val="000000" w:themeColor="text1"/>
        </w:rPr>
        <w:lastRenderedPageBreak/>
        <w:pict>
          <v:group id="grpTileNext" o:spid="_x0000_s1027" style="position:absolute;left:0;text-align:left;margin-left:22.65pt;margin-top:14.15pt;width:558.45pt;height:827.7pt;z-index:251661312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tbxIzme" o:spid="_x0000_s1028" type="#_x0000_t202" style="position:absolute;left:1134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Ey8EA&#10;AADbAAAADwAAAGRycy9kb3ducmV2LnhtbESPQYvCMBSE74L/ITxhb5rWXRapRhFF8KruxduzeTbV&#10;5qU2UeO/NwsLexxm5htmtoi2EQ/qfO1YQT7KQBCXTtdcKfg5bIYTED4ga2wck4IXeVjM+70ZFto9&#10;eUePfahEgrAvUIEJoS2k9KUhi37kWuLknV1nMSTZVVJ3+Exw28hxln1LizWnBYMtrQyV1/3dKoiX&#10;1zr/PB8p3Nuvq8HD7RSPN6U+BnE5BREohv/wX3urFUxy+P2Sf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RhMvBAAAA2wAAAA8AAAAAAAAAAAAAAAAAmAIAAGRycy9kb3du&#10;cmV2LnhtbFBLBQYAAAAABAAEAPUAAACGAwAAAAA=&#10;" filled="f" strokeweight=".5pt">
              <v:textbox inset="0,.5mm,0,0">
                <w:txbxContent>
                  <w:p w:rsidR="00847E75" w:rsidRPr="008134E1" w:rsidRDefault="00847E75" w:rsidP="00304C2A"/>
                </w:txbxContent>
              </v:textbox>
            </v:shape>
            <v:shape id="Text Box 82" o:spid="_x0000_s1029" type="#_x0000_t202" style="position:absolute;left:1134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avMEA&#10;AADbAAAADwAAAGRycy9kb3ducmV2LnhtbESPzYoCMRCE7wu+Q2jB25pRF5HRKKIs7NWfi7d20k5G&#10;J51xEjW+vVkQPBZV9RU1W0Rbizu1vnKsYNDPQBAXTldcKtjvfr8nIHxA1lg7JgVP8rCYd75mmGv3&#10;4A3dt6EUCcI+RwUmhCaX0heGLPq+a4iTd3KtxZBkW0rd4iPBbS2HWTaWFitOCwYbWhkqLtubVRDP&#10;z/VgdDpQuDU/F4O76zEerkr1unE5BREohk/43f7TCiZD+P+Sf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DGrzBAAAA2wAAAA8AAAAAAAAAAAAAAAAAmAIAAGRycy9kb3du&#10;cmV2LnhtbFBLBQYAAAAABAAEAPUAAACGAwAAAAA=&#10;" filled="f" strokeweight=".5pt">
              <v:textbox inset="0,.5mm,0,0">
                <w:txbxContent>
                  <w:p w:rsidR="00847E75" w:rsidRPr="00B9549E" w:rsidRDefault="00847E75" w:rsidP="00304C2A">
                    <w:pPr>
                      <w:pStyle w:val="Twordizme"/>
                      <w:ind w:firstLine="0"/>
                      <w:rPr>
                        <w:rFonts w:ascii="Times New Roman" w:hAnsi="Times New Roman"/>
                        <w:i w:val="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</w:rPr>
                      <w:t>Изм.</w:t>
                    </w:r>
                  </w:p>
                </w:txbxContent>
              </v:textbox>
            </v:shape>
            <v:shape id="tbxIzmk" o:spid="_x0000_s1030" type="#_x0000_t202" style="position:absolute;left:1701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+/J8MA&#10;AADbAAAADwAAAGRycy9kb3ducmV2LnhtbESPwWrDMBBE74X+g9hCb42cOoTgRAmlpdBr7Vx821gb&#10;y421ciwlkf++ChR6HGbmDbPZRduLK42+c6xgPstAEDdOd9wq2FefLysQPiBr7B2Tgok87LaPDxss&#10;tLvxN13L0IoEYV+gAhPCUEjpG0MW/cwNxMk7utFiSHJspR7xluC2l69ZtpQWO04LBgd6N9ScyotV&#10;EH+mj3l+rClchsXJYHU+xPqs1PNTfFuDCBTDf/iv/aUVrHK4f0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+/J8MAAADbAAAADwAAAAAAAAAAAAAAAACYAgAAZHJzL2Rv&#10;d25yZXYueG1sUEsFBgAAAAAEAAQA9QAAAIgDAAAAAA==&#10;" filled="f" strokeweight=".5pt">
              <v:textbox inset="0,.5mm,0,0">
                <w:txbxContent>
                  <w:p w:rsidR="00847E75" w:rsidRPr="008134E1" w:rsidRDefault="00847E75" w:rsidP="00304C2A"/>
                </w:txbxContent>
              </v:textbox>
            </v:shape>
            <v:shape id="Text Box 84" o:spid="_x0000_s1031" type="#_x0000_t202" style="position:absolute;left:1701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nU8MA&#10;AADbAAAADwAAAGRycy9kb3ducmV2LnhtbESPwWrDMBBE74H+g9hCb4mcNITgRgmlJdBrk1x821ob&#10;y421si3ZVv6+KhR6HGbmDbM7RNuIkXpfO1awXGQgiEuna64UXM7H+RaED8gaG8ek4E4eDvuH2Q5z&#10;7Sb+pPEUKpEg7HNUYEJocyl9aciiX7iWOHlX11sMSfaV1D1OCW4bucqyjbRYc1ow2NKbofJ2GqyC&#10;+H1/Xz5fCwpDu74ZPHdfseiUenqMry8gAsXwH/5rf2gF2zX8fk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YnU8MAAADbAAAADwAAAAAAAAAAAAAAAACYAgAAZHJzL2Rv&#10;d25yZXYueG1sUEsFBgAAAAAEAAQA9QAAAIgDAAAAAA==&#10;" filled="f" strokeweight=".5pt">
              <v:textbox inset="0,.5mm,0,0">
                <w:txbxContent>
                  <w:p w:rsidR="00847E75" w:rsidRPr="00CF292B" w:rsidRDefault="00847E75" w:rsidP="00304C2A">
                    <w:pPr>
                      <w:pStyle w:val="Twordizme"/>
                      <w:ind w:firstLine="0"/>
                      <w:rPr>
                        <w:rFonts w:ascii="ISOCPEUR" w:hAnsi="ISOCPEUR"/>
                        <w:sz w:val="2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</w:rPr>
                      <w:t>Кол</w:t>
                    </w:r>
                    <w:proofErr w:type="gramStart"/>
                    <w:r w:rsidRPr="00B9549E">
                      <w:rPr>
                        <w:rFonts w:ascii="Times New Roman" w:hAnsi="Times New Roman"/>
                        <w:i w:val="0"/>
                      </w:rPr>
                      <w:t>.</w:t>
                    </w:r>
                    <w:proofErr w:type="gramEnd"/>
                    <w:r w:rsidRPr="00CF292B">
                      <w:rPr>
                        <w:rFonts w:ascii="ISOCPEUR" w:hAnsi="ISOCPEUR"/>
                        <w:sz w:val="20"/>
                      </w:rPr>
                      <w:t xml:space="preserve"> </w:t>
                    </w:r>
                    <w:proofErr w:type="spellStart"/>
                    <w:proofErr w:type="gramStart"/>
                    <w:r w:rsidRPr="00CF292B">
                      <w:rPr>
                        <w:rFonts w:ascii="ISOCPEUR" w:hAnsi="ISOCPEUR"/>
                        <w:sz w:val="20"/>
                      </w:rPr>
                      <w:t>у</w:t>
                    </w:r>
                    <w:proofErr w:type="gramEnd"/>
                    <w:r w:rsidRPr="00CF292B">
                      <w:rPr>
                        <w:rFonts w:ascii="ISOCPEUR" w:hAnsi="ISOCPEUR"/>
                        <w:sz w:val="20"/>
                      </w:rPr>
                      <w:t>ч</w:t>
                    </w:r>
                    <w:proofErr w:type="spellEnd"/>
                  </w:p>
                </w:txbxContent>
              </v:textbox>
            </v:shape>
            <v:shape id="tbxNdoc" o:spid="_x0000_s1032" type="#_x0000_t202" style="position:absolute;left:2835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CyMEA&#10;AADbAAAADwAAAGRycy9kb3ducmV2LnhtbESPQWsCMRSE74L/ITzBm2atbZHVKFIRvFZ78fbcPDer&#10;m5d1EzX+eyMIPQ4z8w0zW0Rbixu1vnKsYDTMQBAXTldcKvjbrQcTED4ga6wdk4IHeVjMu50Z5trd&#10;+Zdu21CKBGGfowITQpNL6QtDFv3QNcTJO7rWYkiyLaVu8Z7gtpYfWfYtLVacFgw29GOoOG+vVkE8&#10;PVaj8XFP4dp8ng3uLoe4vyjV78XlFESgGP7D7/ZGK5h8we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gsjBAAAA2wAAAA8AAAAAAAAAAAAAAAAAmAIAAGRycy9kb3du&#10;cmV2LnhtbFBLBQYAAAAABAAEAPUAAACGAwAAAAA=&#10;" filled="f" strokeweight=".5pt">
              <v:textbox inset="0,.5mm,0,0">
                <w:txbxContent>
                  <w:p w:rsidR="00847E75" w:rsidRPr="00F40229" w:rsidRDefault="00847E75" w:rsidP="00304C2A">
                    <w:pPr>
                      <w:pStyle w:val="Twordizme"/>
                      <w:rPr>
                        <w:sz w:val="14"/>
                        <w:szCs w:val="14"/>
                      </w:rPr>
                    </w:pPr>
                  </w:p>
                </w:txbxContent>
              </v:textbox>
            </v:shape>
            <v:shape id="Text Box 86" o:spid="_x0000_s1033" type="#_x0000_t202" style="position:absolute;left:2835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cv8EA&#10;AADbAAAADwAAAGRycy9kb3ducmV2LnhtbESPzYoCMRCE74LvEFrwphnXRWTWKKIsePXn4q130k5G&#10;J51xEjW+/UYQPBZV9RU1W0Rbizu1vnKsYDTMQBAXTldcKjjsfwdTED4ga6wdk4IneVjMu50Z5to9&#10;eEv3XShFgrDPUYEJocml9IUhi37oGuLknVxrMSTZllK3+EhwW8uvLJtIixWnBYMNrQwVl93NKojn&#10;53o0Ph0p3Jrvi8H99S8er0r1e3H5AyJQDJ/wu73RCqYTeH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4HL/BAAAA2wAAAA8AAAAAAAAAAAAAAAAAmAIAAGRycy9kb3du&#10;cmV2LnhtbFBLBQYAAAAABAAEAPUAAACGAwAAAAA=&#10;" filled="f" strokeweight=".5pt">
              <v:textbox inset="0,.5mm,0,0">
                <w:txbxContent>
                  <w:p w:rsidR="00847E75" w:rsidRPr="002E6103" w:rsidRDefault="00847E75" w:rsidP="00304C2A">
                    <w:pPr>
                      <w:pStyle w:val="Twordizme"/>
                      <w:ind w:firstLine="0"/>
                      <w:rPr>
                        <w:rFonts w:cs="Arial"/>
                        <w:i w:val="0"/>
                        <w:sz w:val="2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№док</w:t>
                    </w:r>
                    <w:r w:rsidRPr="002E6103">
                      <w:rPr>
                        <w:rFonts w:cs="Arial"/>
                        <w:i w:val="0"/>
                        <w:sz w:val="20"/>
                      </w:rPr>
                      <w:t>.</w:t>
                    </w:r>
                  </w:p>
                </w:txbxContent>
              </v:textbox>
            </v:shape>
            <v:shape id="Text Box 87" o:spid="_x0000_s1034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5JMEA&#10;AADbAAAADwAAAGRycy9kb3ducmV2LnhtbESPQWsCMRSE74L/ITzBm2atpZXVKFIRvFZ78fbcPDer&#10;m5d1EzX+eyMIPQ4z8w0zW0Rbixu1vnKsYDTMQBAXTldcKvjbrQcTED4ga6wdk4IHeVjMu50Z5trd&#10;+Zdu21CKBGGfowITQpNL6QtDFv3QNcTJO7rWYkiyLaVu8Z7gtpYfWfYlLVacFgw29GOoOG+vVkE8&#10;PVaj8XFP4dp8ng3uLoe4vyjV78XlFESgGP7D7/ZGK5h8w+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0uSTBAAAA2wAAAA8AAAAAAAAAAAAAAAAAmAIAAGRycy9kb3du&#10;cmV2LnhtbFBLBQYAAAAABAAEAPUAAACGAwAAAAA=&#10;" filled="f" strokeweight=".5pt">
              <v:textbox inset="0,.5mm,0,0">
                <w:txbxContent>
                  <w:p w:rsidR="00847E75" w:rsidRDefault="00847E75" w:rsidP="00304C2A">
                    <w:pPr>
                      <w:pStyle w:val="Twordizme"/>
                    </w:pPr>
                  </w:p>
                </w:txbxContent>
              </v:textbox>
            </v:shape>
            <v:shape id="Text Box 88" o:spid="_x0000_s1035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stVr8A&#10;AADbAAAADwAAAGRycy9kb3ducmV2LnhtbERPy4rCMBTdC/MP4Q6409RxEKlNRWYYcOtj4+7aXJtq&#10;c1ObqPHvJwvB5eG8i2W0rbhT7xvHCibjDARx5XTDtYL97m80B+EDssbWMSl4kodl+TEoMNfuwRu6&#10;b0MtUgj7HBWYELpcSl8ZsujHriNO3Mn1FkOCfS11j48Ublv5lWUzabHh1GCwox9D1WV7swri+fk7&#10;mZ4OFG7d98Xg7nqMh6tSw8+4WoAIFMNb/HKvtYJ5Gpu+pB8g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Ky1WvwAAANsAAAAPAAAAAAAAAAAAAAAAAJgCAABkcnMvZG93bnJl&#10;di54bWxQSwUGAAAAAAQABAD1AAAAhAMAAAAA&#10;" filled="f" strokeweight=".5pt">
              <v:textbox inset="0,.5mm,0,0">
                <w:txbxContent>
                  <w:p w:rsidR="00847E75" w:rsidRPr="00B9549E" w:rsidRDefault="00847E75" w:rsidP="00304C2A">
                    <w:pPr>
                      <w:pStyle w:val="Twordizme"/>
                      <w:ind w:firstLine="0"/>
                      <w:rPr>
                        <w:rFonts w:ascii="Times New Roman" w:hAnsi="Times New Roman"/>
                        <w:i w:val="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</w:rPr>
                      <w:t>Подп.</w:t>
                    </w:r>
                  </w:p>
                </w:txbxContent>
              </v:textbox>
            </v:shape>
            <v:shape id="tbxIzmd" o:spid="_x0000_s1036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IzcEA&#10;AADbAAAADwAAAGRycy9kb3ducmV2LnhtbESPQWsCMRSE74L/ITzBm2atpehqFKkIXqu9eHvdPDer&#10;m5d1EzX+eyMIPQ4z8w0zX0Zbixu1vnKsYDTMQBAXTldcKvjdbwYTED4ga6wdk4IHeVguup055trd&#10;+Yduu1CKBGGfowITQpNL6QtDFv3QNcTJO7rWYkiyLaVu8Z7gtpYfWfYlLVacFgw29G2oOO+uVkE8&#10;Pdaj8fFA4dp8ng3uL3/xcFGq34urGYhAMfyH3+2tVjCZwutL+g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niM3BAAAA2wAAAA8AAAAAAAAAAAAAAAAAmAIAAGRycy9kb3du&#10;cmV2LnhtbFBLBQYAAAAABAAEAPUAAACGAwAAAAA=&#10;" filled="f" strokeweight=".5pt">
              <v:textbox inset="0,.5mm,0,0">
                <w:txbxContent>
                  <w:p w:rsidR="00847E75" w:rsidRPr="00F40229" w:rsidRDefault="00847E75" w:rsidP="00304C2A">
                    <w:pPr>
                      <w:pStyle w:val="Tworddate"/>
                      <w:jc w:val="both"/>
                      <w:rPr>
                        <w:rFonts w:ascii="Arial" w:hAnsi="Arial" w:cs="Arial"/>
                        <w:szCs w:val="16"/>
                      </w:rPr>
                    </w:pPr>
                  </w:p>
                </w:txbxContent>
              </v:textbox>
            </v:shape>
            <v:shape id="Text Box 90" o:spid="_x0000_s1037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3jb8A&#10;AADbAAAADwAAAGRycy9kb3ducmV2LnhtbERPyW7CMBC9I/UfrKnUGzgsQjRgUFWE1CvLJbdpPMSB&#10;eBxiA+bv8QGJ49PbF6toG3GjzteOFQwHGQji0umaKwWH/aY/A+EDssbGMSl4kIfV8qO3wFy7O2/p&#10;tguVSCHsc1RgQmhzKX1pyKIfuJY4cUfXWQwJdpXUHd5TuG3kKMum0mLNqcFgS7+GyvPuahXE02M9&#10;HB8LCtd2cja4v/zH4qLU12f8mYMIFMNb/HL/aQXfaX36kn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LeNvwAAANsAAAAPAAAAAAAAAAAAAAAAAJgCAABkcnMvZG93bnJl&#10;di54bWxQSwUGAAAAAAQABAD1AAAAhAMAAAAA&#10;" filled="f" strokeweight=".5pt">
              <v:textbox inset="0,.5mm,0,0">
                <w:txbxContent>
                  <w:p w:rsidR="00847E75" w:rsidRPr="00B9549E" w:rsidRDefault="00847E75" w:rsidP="00304C2A">
                    <w:pPr>
                      <w:pStyle w:val="Twordizme"/>
                      <w:ind w:firstLine="0"/>
                      <w:rPr>
                        <w:rFonts w:ascii="Times New Roman" w:hAnsi="Times New Roman"/>
                        <w:i w:val="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</w:rPr>
                      <w:t>Дата</w:t>
                    </w:r>
                  </w:p>
                </w:txbxContent>
              </v:textbox>
            </v:shape>
            <v:shape id="tbxOboz" o:spid="_x0000_s1038" type="#_x0000_t202" style="position:absolute;left:5160;top:15649;width:5698;height: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FN8MA&#10;AADbAAAADwAAAGRycy9kb3ducmV2LnhtbESPwW7CMBBE75X4B2uRuBUnHFAbMAiQQD3AobQfsIqX&#10;OBCvI9slCV+PK1XqcTQzbzTLdW8bcScfascK8mkGgrh0uuZKwffX/vUNRIjIGhvHpGCgAOvV6GWJ&#10;hXYdf9L9HCuRIBwKVGBibAspQ2nIYpi6ljh5F+ctxiR9JbXHLsFtI2dZNpcWa04LBlvaGSpv5x+r&#10;wD7yhz8i2uthmGHXDuZwOm6Vmoz7zQJEpD7+h//aH1rBew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mFN8MAAADbAAAADwAAAAAAAAAAAAAAAACYAgAAZHJzL2Rv&#10;d25yZXYueG1sUEsFBgAAAAAEAAQA9QAAAIgDAAAAAA==&#10;" filled="f" stroked="f">
              <v:textbox inset=",0,,0">
                <w:txbxContent>
                  <w:p w:rsidR="00847E75" w:rsidRPr="00B9549E" w:rsidRDefault="00847E75" w:rsidP="00304C2A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b/>
                        <w:color w:val="000000"/>
                        <w:sz w:val="28"/>
                        <w:szCs w:val="28"/>
                      </w:rPr>
                    </w:pPr>
                    <w:r>
                      <w:rPr>
                        <w:b/>
                        <w:color w:val="000000"/>
                        <w:sz w:val="28"/>
                        <w:szCs w:val="28"/>
                      </w:rPr>
                      <w:t>1</w:t>
                    </w:r>
                    <w:r w:rsidRPr="00B9549E">
                      <w:rPr>
                        <w:b/>
                        <w:color w:val="000000"/>
                        <w:sz w:val="28"/>
                        <w:szCs w:val="28"/>
                      </w:rPr>
                      <w:t>-</w:t>
                    </w:r>
                    <w:r>
                      <w:rPr>
                        <w:b/>
                        <w:color w:val="000000"/>
                        <w:sz w:val="28"/>
                        <w:szCs w:val="28"/>
                      </w:rPr>
                      <w:t>2</w:t>
                    </w:r>
                    <w:r w:rsidRPr="00B9549E">
                      <w:rPr>
                        <w:b/>
                        <w:color w:val="000000"/>
                        <w:sz w:val="28"/>
                        <w:szCs w:val="28"/>
                      </w:rPr>
                      <w:t>-201</w:t>
                    </w:r>
                    <w:r>
                      <w:rPr>
                        <w:b/>
                        <w:color w:val="000000"/>
                        <w:sz w:val="28"/>
                        <w:szCs w:val="28"/>
                      </w:rPr>
                      <w:t>5</w:t>
                    </w:r>
                    <w:r w:rsidRPr="00B9549E">
                      <w:rPr>
                        <w:b/>
                        <w:color w:val="000000"/>
                        <w:sz w:val="28"/>
                        <w:szCs w:val="28"/>
                      </w:rPr>
                      <w:t>-</w:t>
                    </w:r>
                    <w:r>
                      <w:rPr>
                        <w:b/>
                        <w:color w:val="000000"/>
                        <w:sz w:val="28"/>
                        <w:szCs w:val="28"/>
                      </w:rPr>
                      <w:t>СТ-</w:t>
                    </w:r>
                    <w:r w:rsidRPr="00B9549E">
                      <w:rPr>
                        <w:b/>
                        <w:color w:val="000000"/>
                        <w:sz w:val="28"/>
                        <w:szCs w:val="28"/>
                      </w:rPr>
                      <w:t>ПЗ</w:t>
                    </w:r>
                  </w:p>
                  <w:p w:rsidR="00847E75" w:rsidRPr="00A1604C" w:rsidRDefault="00847E75" w:rsidP="00304C2A">
                    <w:pPr>
                      <w:rPr>
                        <w:szCs w:val="40"/>
                      </w:rPr>
                    </w:pPr>
                  </w:p>
                </w:txbxContent>
              </v:textbox>
            </v:shape>
            <v:shape id="Text Box 92" o:spid="_x0000_s1039" type="#_x0000_t202" style="position:absolute;left:11057;top:15422;width:56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p8sQA&#10;AADbAAAADwAAAGRycy9kb3ducmV2LnhtbESPzWrCQBSF94W+w3AL3TWTZiGaOooUBNFFMbrQ3SVz&#10;mwlm7sTMxMS3d4RCl4fz83Hmy9E24kadrx0r+ExSEMSl0zVXCo6H9ccUhA/IGhvHpOBOHpaL15c5&#10;5toNvKdbESoRR9jnqMCE0OZS+tKQRZ+4ljh6v66zGKLsKqk7HOK4bWSWphNpseZIMNjSt6HyUvQ2&#10;Qtb2bHb76VD0P7t7tu0n15O+KvX+Nq6+QAQaw3/4r73RCmYZPL/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9qfLEAAAA2wAAAA8AAAAAAAAAAAAAAAAAmAIAAGRycy9k&#10;b3ducmV2LnhtbFBLBQYAAAAABAAEAPUAAACJAwAAAAA=&#10;" filled="f" strokeweight="1.5pt">
              <v:textbox inset="0,1mm,0,0">
                <w:txbxContent>
                  <w:p w:rsidR="00847E75" w:rsidRPr="00B9549E" w:rsidRDefault="00847E75" w:rsidP="00304C2A">
                    <w:pPr>
                      <w:pStyle w:val="Twordpage"/>
                      <w:ind w:firstLine="0"/>
                      <w:rPr>
                        <w:rFonts w:ascii="Times New Roman" w:hAnsi="Times New Roman"/>
                        <w:i w:val="0"/>
                        <w:sz w:val="20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  <w:sz w:val="20"/>
                      </w:rPr>
                      <w:t>Лист</w:t>
                    </w:r>
                  </w:p>
                </w:txbxContent>
              </v:textbox>
            </v:shape>
            <v:shape id="tbxPagn" o:spid="_x0000_s1040" type="#_x0000_t202" style="position:absolute;left:11057;top:15819;width:567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MacMA&#10;AADbAAAADwAAAGRycy9kb3ducmV2LnhtbESPzYrCMBSF98K8Q7gD7jRVQZyOUUQQRBeD1cXM7tJc&#10;m2JzU5vU1rc3AwOzPJyfj7Nc97YSD2p86VjBZJyAIM6dLrlQcDnvRgsQPiBrrByTgid5WK/eBktM&#10;tev4RI8sFCKOsE9RgQmhTqX0uSGLfuxq4uhdXWMxRNkUUjfYxXFbyWmSzKXFkiPBYE1bQ/kta22E&#10;7OyPOZ4WXdZ+HZ/TQzu/f+u7UsP3fvMJIlAf/sN/7b1W8DGD3y/x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MacMAAADbAAAADwAAAAAAAAAAAAAAAACYAgAAZHJzL2Rv&#10;d25yZXYueG1sUEsFBgAAAAAEAAQA9QAAAIgDAAAAAA==&#10;" filled="f" strokeweight="1.5pt">
              <v:textbox inset="0,1mm,0,0">
                <w:txbxContent>
                  <w:p w:rsidR="00847E75" w:rsidRPr="00B9549E" w:rsidRDefault="00847E75" w:rsidP="00304C2A">
                    <w:pPr>
                      <w:pStyle w:val="Twordpage"/>
                      <w:ind w:firstLine="0"/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</w:pPr>
                    <w:r w:rsidRPr="00B9549E">
                      <w:rPr>
                        <w:rStyle w:val="a7"/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begin"/>
                    </w:r>
                    <w:r w:rsidRPr="00B9549E">
                      <w:rPr>
                        <w:rStyle w:val="a7"/>
                        <w:rFonts w:ascii="Times New Roman" w:hAnsi="Times New Roman"/>
                        <w:i w:val="0"/>
                        <w:sz w:val="24"/>
                        <w:szCs w:val="24"/>
                      </w:rPr>
                      <w:instrText xml:space="preserve"> PAGE </w:instrText>
                    </w:r>
                    <w:r w:rsidRPr="00B9549E">
                      <w:rPr>
                        <w:rStyle w:val="a7"/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Style w:val="a7"/>
                        <w:rFonts w:ascii="Times New Roman" w:hAnsi="Times New Roman"/>
                        <w:i w:val="0"/>
                        <w:noProof/>
                        <w:sz w:val="24"/>
                        <w:szCs w:val="24"/>
                      </w:rPr>
                      <w:t>3</w:t>
                    </w:r>
                    <w:r w:rsidRPr="00B9549E">
                      <w:rPr>
                        <w:rStyle w:val="a7"/>
                        <w:rFonts w:ascii="Times New Roman" w:hAnsi="Times New Roman"/>
                        <w:i w:val="0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  <v:shape id="tbxInpo" o:spid="_x0000_s1041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2lTsIA&#10;AADbAAAADwAAAGRycy9kb3ducmV2LnhtbESPQYvCMBSE78L+h/AWvGm6sohbjSILyiIetG4Rb4/m&#10;2Rabl9LEWv+9EQSPw8x8w8wWnalES40rLSv4GkYgiDOrS84V/B9WgwkI55E1VpZJwZ0cLOYfvRnG&#10;2t54T23icxEg7GJUUHhfx1K6rCCDbmhr4uCdbWPQB9nkUjd4C3BTyVEUjaXBksNCgTX9FpRdkqtR&#10;oCPc+uM63bWnsqNdgshpslGq/9ktpyA8df4dfrX/tIKf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aVOwgAAANsAAAAPAAAAAAAAAAAAAAAAAJgCAABkcnMvZG93&#10;bnJldi54bWxQSwUGAAAAAAQABAD1AAAAhwMAAAAA&#10;" strokeweight="1.5pt">
              <v:textbox style="layout-flow:vertical;mso-layout-flow-alt:bottom-to-top" inset="1mm,1mm,0,0">
                <w:txbxContent>
                  <w:p w:rsidR="00847E75" w:rsidRPr="008134E1" w:rsidRDefault="00847E75" w:rsidP="00304C2A"/>
                </w:txbxContent>
              </v:textbox>
            </v:shape>
            <v:shape id="tbxInpd" o:spid="_x0000_s1042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h/QMQA&#10;AADbAAAADwAAAGRycy9kb3ducmV2LnhtbESPQWsCMRSE70L/Q3iF3jRroWJXo1ShpfUgVEWvj81z&#10;s3TzsiZxd/vvm4LgcZiZb5j5sre1aMmHyrGC8SgDQVw4XXGp4LB/H05BhIissXZMCn4pwHLxMJhj&#10;rl3H39TuYikShEOOCkyMTS5lKAxZDCPXECfv7LzFmKQvpfbYJbit5XOWTaTFitOCwYbWhoqf3dUq&#10;+PLBrS6bMX5c96d625wmm3i8KPX02L/NQETq4z18a39qBa8v8P8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4f0DEAAAA2wAAAA8AAAAAAAAAAAAAAAAAmAIAAGRycy9k&#10;b3ducmV2LnhtbFBLBQYAAAAABAAEAPUAAACJAwAAAAA=&#10;" filled="f" strokeweight="1.5pt">
              <v:textbox style="layout-flow:vertical;mso-layout-flow-alt:bottom-to-top" inset="0,0,0,0">
                <w:txbxContent>
                  <w:p w:rsidR="00847E75" w:rsidRPr="002E6103" w:rsidRDefault="00847E75" w:rsidP="00304C2A">
                    <w:pPr>
                      <w:pStyle w:val="Twordaddfield"/>
                      <w:ind w:firstLine="0"/>
                      <w:rPr>
                        <w:sz w:val="24"/>
                        <w:szCs w:val="24"/>
                      </w:rPr>
                    </w:pPr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Инв. №</w:t>
                    </w:r>
                    <w:r w:rsidRPr="002E6103">
                      <w:rPr>
                        <w:sz w:val="24"/>
                        <w:szCs w:val="24"/>
                      </w:rPr>
                      <w:t xml:space="preserve"> подл.</w:t>
                    </w:r>
                  </w:p>
                </w:txbxContent>
              </v:textbox>
            </v:shape>
            <v:shape id="tbxInpd" o:spid="_x0000_s1043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eosMA&#10;AADbAAAADwAAAGRycy9kb3ducmV2LnhtbESPQWvCQBSE7wX/w/IEb3VjD9LGbEQEpYiHNK2It0f2&#10;mQSzb0N2TeK/dwuFHoeZ+YZJ1qNpRE+dqy0rWMwjEMSF1TWXCn6+d6/vIJxH1thYJgUPcrBOJy8J&#10;xtoO/EV97ksRIOxiVFB538ZSuqIig25uW+LgXW1n0AfZlVJ3OAS4aeRbFC2lwZrDQoUtbSsqbvnd&#10;KNARHv15f8r6Sz1SliPyKT8oNZuOmxUIT6P/D/+1P7WCjyX8fgk/QK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OeosMAAADbAAAADwAAAAAAAAAAAAAAAACYAgAAZHJzL2Rv&#10;d25yZXYueG1sUEsFBgAAAAAEAAQA9QAAAIgDAAAAAA==&#10;" strokeweight="1.5pt">
              <v:textbox style="layout-flow:vertical;mso-layout-flow-alt:bottom-to-top" inset="1mm,1mm,0,0">
                <w:txbxContent>
                  <w:p w:rsidR="00847E75" w:rsidRPr="008134E1" w:rsidRDefault="00847E75" w:rsidP="00304C2A"/>
                </w:txbxContent>
              </v:textbox>
            </v:shape>
            <v:shape id="Text Box 97" o:spid="_x0000_s1044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zLs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vkU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8cy7BAAAA2wAAAA8AAAAAAAAAAAAAAAAAmAIAAGRycy9kb3du&#10;cmV2LnhtbFBLBQYAAAAABAAEAPUAAACGAwAAAAA=&#10;" strokeweight="1.5pt">
              <v:textbox style="layout-flow:vertical;mso-layout-flow-alt:bottom-to-top" inset="0,0,0,0">
                <w:txbxContent>
                  <w:p w:rsidR="00847E75" w:rsidRPr="00B9549E" w:rsidRDefault="00847E75" w:rsidP="00304C2A">
                    <w:pPr>
                      <w:pStyle w:val="Twordaddfield"/>
                      <w:ind w:firstLine="0"/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  <w:lang w:val="en-US"/>
                      </w:rPr>
                    </w:pPr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Подп. и дата</w:t>
                    </w:r>
                  </w:p>
                </w:txbxContent>
              </v:textbox>
            </v:shape>
            <v:shape id="tbxInvz" o:spid="_x0000_s1045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vS78A&#10;AADbAAAADwAAAGRycy9kb3ducmV2LnhtbERPTYvCMBC9L/gfwgje1lQP4lbTIoIi4kG7K+JtaMa2&#10;2ExKE2v99+Yg7PHxvpdpb2rRUesqywom4wgEcW51xYWCv9/N9xyE88gaa8uk4EUO0mTwtcRY2yef&#10;qMt8IUIIuxgVlN43sZQuL8mgG9uGOHA32xr0AbaF1C0+Q7ip5TSKZtJgxaGhxIbWJeX37GEU6AgP&#10;/rI9H7tr1dMxQ+RztldqNOxXCxCeev8v/rh3WsFPGBu+hB8gk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0K9LvwAAANsAAAAPAAAAAAAAAAAAAAAAAJgCAABkcnMvZG93bnJl&#10;di54bWxQSwUGAAAAAAQABAD1AAAAhAMAAAAA&#10;" strokeweight="1.5pt">
              <v:textbox style="layout-flow:vertical;mso-layout-flow-alt:bottom-to-top" inset="1mm,1mm,0,0">
                <w:txbxContent>
                  <w:p w:rsidR="00847E75" w:rsidRPr="008134E1" w:rsidRDefault="00847E75" w:rsidP="00304C2A"/>
                </w:txbxContent>
              </v:textbox>
            </v:shape>
            <v:shape id="Text Box 99" o:spid="_x0000_s1046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9Cx74A&#10;AADbAAAADwAAAGRycy9kb3ducmV2LnhtbESPSwvCMBCE74L/IazgTVM9iFajiCAoePCF56XZPrDZ&#10;1CbW+u+NIHgcZuYbZrFqTSkaql1hWcFoGIEgTqwuOFNwvWwHUxDOI2ssLZOCNzlYLbudBcbavvhE&#10;zdlnIkDYxagg976KpXRJTgbd0FbEwUttbdAHWWdS1/gKcFPKcRRNpMGCw0KOFW1ySu7np1FwaPYP&#10;5nQ8Mjwto/ttnVp7bJTq99r1HISn1v/Dv/ZOK5jN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vQse+AAAA2wAAAA8AAAAAAAAAAAAAAAAAmAIAAGRycy9kb3ducmV2&#10;LnhtbFBLBQYAAAAABAAEAPUAAACDAwAAAAA=&#10;" strokeweight="1.5pt">
              <v:textbox style="layout-flow:vertical;mso-layout-flow-alt:bottom-to-top" inset="0,0,0,0">
                <w:txbxContent>
                  <w:p w:rsidR="00847E75" w:rsidRPr="00B9549E" w:rsidRDefault="00847E75" w:rsidP="00304C2A">
                    <w:pPr>
                      <w:pStyle w:val="Twordaddfield"/>
                      <w:ind w:firstLine="0"/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</w:pPr>
                    <w:proofErr w:type="spellStart"/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Взам</w:t>
                    </w:r>
                    <w:proofErr w:type="spellEnd"/>
                    <w:r w:rsidRPr="00B9549E">
                      <w:rPr>
                        <w:rFonts w:ascii="Times New Roman" w:hAnsi="Times New Roman" w:cs="Times New Roman"/>
                        <w:i w:val="0"/>
                        <w:sz w:val="24"/>
                        <w:szCs w:val="24"/>
                      </w:rPr>
                      <w:t>. инв. №</w:t>
                    </w:r>
                  </w:p>
                </w:txbxContent>
              </v:textbox>
            </v:shape>
            <v:line id="Line 100" o:spid="_x0000_s1047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  <v:line id="Line 101" o:spid="_x0000_s1048" style="position:absolute;visibility:visible" from="1134,16273" to="11055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1I/sIAAADc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5PZn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1I/sIAAADcAAAADwAAAAAAAAAAAAAA&#10;AAChAgAAZHJzL2Rvd25yZXYueG1sUEsFBgAAAAAEAAQA+QAAAJADAAAAAA==&#10;" strokeweight="1.5pt"/>
            <v:line id="Line 102" o:spid="_x0000_s1049" style="position:absolute;visibility:visible" from="1701,15422" to="1701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WicEAAADcAAAADwAAAGRycy9kb3ducmV2LnhtbERPTYvCMBC9L/gfwgje1lSFZalGEcF1&#10;8WZ3EfY2NGNb20xqkmr992ZB8DaP9zmLVW8acSXnK8sKJuMEBHFudcWFgt+f7fsnCB+QNTaWScGd&#10;PKyWg7cFptre+EDXLBQihrBPUUEZQptK6fOSDPqxbYkjd7LOYIjQFVI7vMVw08hpknxIgxXHhhJb&#10;2pSU11lnFBy7jP/O9dY12H3tdqfjpfazvVKjYb+egwjUh5f46f7WcX4yhf9n4gVy+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P9aJwQAAANwAAAAPAAAAAAAAAAAAAAAA&#10;AKECAABkcnMvZG93bnJldi54bWxQSwUGAAAAAAQABAD5AAAAjwMAAAAA&#10;" strokeweight="1.5pt"/>
            <v:line id="Line 103" o:spid="_x0000_s1050" style="position:absolute;visibility:visible" from="2268,15422" to="2268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zEsIAAADcAAAADwAAAGRycy9kb3ducmV2LnhtbERPTWvCQBC9F/oflin0VjdVkBJdRQS1&#10;9GYqAW9DdkxisrPp7kbTf+8Kgrd5vM+ZLwfTigs5X1tW8DlKQBAXVtdcKjj8bj6+QPiArLG1TAr+&#10;ycNy8foyx1TbK+/pkoVSxBD2KSqoQuhSKX1RkUE/sh1x5E7WGQwRulJqh9cYblo5TpKpNFhzbKiw&#10;o3VFRZP1RkHeZ3w8NxvXYr/d7U75X+MnP0q9vw2rGYhAQ3iKH+5vHecnE7g/Ey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NzEsIAAADcAAAADwAAAAAAAAAAAAAA&#10;AAChAgAAZHJzL2Rvd25yZXYueG1sUEsFBgAAAAAEAAQA+QAAAJADAAAAAA==&#10;" strokeweight="1.5pt"/>
            <v:line id="Line 104" o:spid="_x0000_s1051" style="position:absolute;visibility:visible" from="3402,15422" to="3402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rrZsIAAADcAAAADwAAAGRycy9kb3ducmV2LnhtbERPTWvCQBC9C/6HZQRvumkt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rrZsIAAADcAAAADwAAAAAAAAAAAAAA&#10;AAChAgAAZHJzL2Rvd25yZXYueG1sUEsFBgAAAAAEAAQA+QAAAJADAAAAAA==&#10;" strokeweight="1.5pt"/>
            <v:line id="Line 105" o:spid="_x0000_s1052" style="position:absolute;visibility:visible" from="4253,15422" to="4253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ZO/cIAAADcAAAADwAAAGRycy9kb3ducmV2LnhtbERPTWvCQBC9C/6HZQRvumml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ZO/cIAAADcAAAADwAAAAAAAAAAAAAA&#10;AAChAgAAZHJzL2Rvd25yZXYueG1sUEsFBgAAAAAEAAQA+QAAAJADAAAAAA==&#10;" strokeweight="1.5pt"/>
            <v:line id="Line 106" o:spid="_x0000_s1053" style="position:absolute;visibility:visible" from="4820,15422" to="4820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QisIAAADcAAAADwAAAGRycy9kb3ducmV2LnhtbERPS2vCQBC+C/0PyxR6000tiKRupBTU&#10;0puxCL0N2cmjyc6muxuN/94VBG/z8T1ntR5NJ07kfGNZwessAUFcWN1wpeDnsJkuQfiArLGzTAou&#10;5GGdPU1WmGp75j2d8lCJGMI+RQV1CH0qpS9qMuhntieOXGmdwRChq6R2eI7hppPzJFlIgw3Hhhp7&#10;+qypaPPBKDgOOf/+tRvX4bDd7crjf+vfvpV6eR4/3kEEGsNDfHd/6Tg/WcDtmXiB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TQisIAAADcAAAADwAAAAAAAAAAAAAA&#10;AAChAgAAZHJzL2Rvd25yZXYueG1sUEsFBgAAAAAEAAQA+QAAAJADAAAAAA==&#10;" strokeweight="1.5pt"/>
            <v:line id="Line 107" o:spid="_x0000_s1054" style="position:absolute;visibility:visible" from="1134,15422" to="11055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1EcIAAADcAAAADwAAAGRycy9kb3ducmV2LnhtbERPTWvCQBC9C/6HZQRvummFKqmrFMFa&#10;emsUwduQHZM02dm4u9H033cFwds83ucs171pxJWcrywreJkmIIhzqysuFBz228kChA/IGhvLpOCP&#10;PKxXw8ESU21v/EPXLBQihrBPUUEZQptK6fOSDPqpbYkjd7bOYIjQFVI7vMVw08jXJHmTBiuODSW2&#10;tCkpr7POKDh2GZ9+661rsPvc7c7HS+1n30qNR/3HO4hAfXiKH+4vHecnc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h1EcIAAADcAAAADwAAAAAAAAAAAAAA&#10;AAChAgAAZHJzL2Rvd25yZXYueG1sUEsFBgAAAAAEAAQA+QAAAJADAAAAAA==&#10;" strokeweight="1.5pt"/>
            <v:shape id="Text Box 108" o:spid="_x0000_s1055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skMMA&#10;AADcAAAADwAAAGRycy9kb3ducmV2LnhtbESPQWvDMAyF74X9B6PBLmV1WsrYsrqlDAqlt2bLXcSa&#10;ExbLJnbTrL++Ogx2k3hP733a7Cbfq5GG1AU2sFwUoIibYDt2Br4+D8+voFJGttgHJgO/lGC3fZht&#10;sLThymcaq+yUhHAq0UCbcyy1Tk1LHtMiRGLRvsPgMcs6OG0HvEq47/WqKF60x46locVIHy01P9XF&#10;G6h4XY9Hdqdbjimu5vX+cnpzxjw9Tvt3UJmm/G/+u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+skMMAAADcAAAADwAAAAAAAAAAAAAAAACYAgAAZHJzL2Rv&#10;d25yZXYueG1sUEsFBgAAAAAEAAQA9QAAAIgDAAAAAA==&#10;" filled="f" stroked="f" strokeweight="1.5pt">
              <v:textbox inset="0,0,0,0">
                <w:txbxContent>
                  <w:p w:rsidR="00847E75" w:rsidRPr="00B9549E" w:rsidRDefault="00847E75" w:rsidP="00304C2A">
                    <w:pPr>
                      <w:ind w:firstLine="0"/>
                      <w:jc w:val="center"/>
                      <w:rPr>
                        <w:szCs w:val="24"/>
                      </w:rPr>
                    </w:pPr>
                    <w:r w:rsidRPr="00B9549E">
                      <w:rPr>
                        <w:szCs w:val="24"/>
                      </w:rPr>
                      <w:t>Формат</w:t>
                    </w:r>
                  </w:p>
                </w:txbxContent>
              </v:textbox>
            </v:shape>
            <v:shape id="Text Box 109" o:spid="_x0000_s1056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MJC78A&#10;AADcAAAADwAAAGRycy9kb3ducmV2LnhtbERPTYvCMBC9C/6HMIIX0XRFZK1GkQVBvFnX+9CMabGZ&#10;hCbW6q/fLCzsbR7vcza73jaiozbUjhV8zDIQxKXTNRsF35fD9BNEiMgaG8ek4EUBdtvhYIO5dk8+&#10;U1dEI1IIhxwVVDH6XMpQVmQxzJwnTtzNtRZjgq2RusVnCreNnGfZUlqsOTVU6OmrovJePKyCghfX&#10;7sjm9I4++Pnkun+cVkap8ajfr0FE6uO/+M991Gl+toLfZ9IF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AwkLvwAAANwAAAAPAAAAAAAAAAAAAAAAAJgCAABkcnMvZG93bnJl&#10;di54bWxQSwUGAAAAAAQABAD1AAAAhAMAAAAA&#10;" filled="f" stroked="f" strokeweight="1.5pt">
              <v:textbox inset="0,0,0,0">
                <w:txbxContent>
                  <w:p w:rsidR="00847E75" w:rsidRPr="00B9549E" w:rsidRDefault="00847E75" w:rsidP="00304C2A">
                    <w:pPr>
                      <w:ind w:firstLine="0"/>
                      <w:jc w:val="center"/>
                      <w:rPr>
                        <w:szCs w:val="24"/>
                      </w:rPr>
                    </w:pPr>
                    <w:r w:rsidRPr="00B9549E">
                      <w:rPr>
                        <w:szCs w:val="24"/>
                      </w:rPr>
                      <w:t>А</w:t>
                    </w:r>
                    <w:proofErr w:type="gramStart"/>
                    <w:r w:rsidRPr="00B9549E">
                      <w:rPr>
                        <w:szCs w:val="24"/>
                      </w:rPr>
                      <w:t>4</w:t>
                    </w:r>
                    <w:proofErr w:type="gramEnd"/>
                  </w:p>
                </w:txbxContent>
              </v:textbox>
            </v:shape>
            <v:shape id="Text Box 110" o:spid="_x0000_s1057" type="#_x0000_t202" style="position:absolute;left:4820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  <v:textbox inset="0,0,0,0">
                <w:txbxContent>
                  <w:p w:rsidR="00847E75" w:rsidRPr="00B9549E" w:rsidRDefault="00847E75" w:rsidP="00304C2A">
                    <w:pPr>
                      <w:ind w:firstLine="0"/>
                      <w:jc w:val="center"/>
                      <w:rPr>
                        <w:szCs w:val="24"/>
                      </w:rPr>
                    </w:pPr>
                    <w:r w:rsidRPr="00B9549E">
                      <w:rPr>
                        <w:szCs w:val="24"/>
                      </w:rPr>
                      <w:t>Копировал:</w:t>
                    </w:r>
                  </w:p>
                </w:txbxContent>
              </v:textbox>
            </v:shape>
            <v:line id="Line 111" o:spid="_x0000_s1058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eI8IAAADcAAAADwAAAGRycy9kb3ducmV2LnhtbERPTWvCQBC9F/wPywje6iYVpERXEUEt&#10;vTUVwduQHZOY7Gzc3Wj677tCobd5vM9ZrgfTijs5X1tWkE4TEMSF1TWXCo7fu9d3ED4ga2wtk4If&#10;8rBejV6WmGn74C+656EUMYR9hgqqELpMSl9UZNBPbUccuYt1BkOErpTa4SOGm1a+JclcGqw5NlTY&#10;0baiosl7o+DU53y+NjvXYr8/HC6nW+Nnn0pNxsNmASLQEP7Ff+4PHeenKTyfiR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TeI8IAAADcAAAADwAAAAAAAAAAAAAA&#10;AAChAgAAZHJzL2Rvd25yZXYueG1sUEsFBgAAAAAEAAQA+QAAAJADAAAAAA==&#10;" strokeweight="1.5pt"/>
            <v:line id="Line 112" o:spid="_x0000_s1059" style="position:absolute;visibility:visible" from="11624,0" to="11624,1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AVMEAAADcAAAADwAAAGRycy9kb3ducmV2LnhtbERPTYvCMBC9L/gfwgje1lSFZalGEcF1&#10;2ZtdEbwNzdjWNpOapNr992ZB8DaP9zmLVW8acSPnK8sKJuMEBHFudcWFgsPv9v0ThA/IGhvLpOCP&#10;PKyWg7cFptreeU+3LBQihrBPUUEZQptK6fOSDPqxbYkjd7bOYIjQFVI7vMdw08hpknxIgxXHhhJb&#10;2pSU11lnFBy7jE+Xeusa7L52u/PxWvvZj1KjYb+egwjUh5f46f7Wcf5kCv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kBUwQAAANwAAAAPAAAAAAAAAAAAAAAA&#10;AKECAABkcnMvZG93bnJldi54bWxQSwUGAAAAAAQABAD5AAAAjwMAAAAA&#10;" strokeweight="1.5pt"/>
            <v:line id="Line 113" o:spid="_x0000_s1060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lz8EAAADcAAAADwAAAGRycy9kb3ducmV2LnhtbERPTYvCMBC9L/gfwgje1tQVlqUaRQRX&#10;2ZtdEbwNzdjWNpOapNr992ZB8DaP9znzZW8acSPnK8sKJuMEBHFudcWFgsPv5v0LhA/IGhvLpOCP&#10;PCwXg7c5ptreeU+3LBQihrBPUUEZQptK6fOSDPqxbYkjd7bOYIjQFVI7vMdw08iPJPmUBiuODSW2&#10;tC4pr7POKDh2GZ8u9cY12H1vt+fjtfbTH6VGw341AxGoDy/x073Tcf5kCv/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quXPwQAAANwAAAAPAAAAAAAAAAAAAAAA&#10;AKECAABkcnMvZG93bnJldi54bWxQSwUGAAAAAAQABAD5AAAAjwMAAAAA&#10;" strokeweight="1.5pt"/>
            <v:shape id="tbxIzml" o:spid="_x0000_s1061" type="#_x0000_t202" style="position:absolute;left:2268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EvsAA&#10;AADcAAAADwAAAGRycy9kb3ducmV2LnhtbERPTYvCMBC9L/gfwgje1rSrLFKNIsqCV3Uv3sZmbKrN&#10;pDZR47/fLAje5vE+Z7aIthF36nztWEE+zEAQl07XXCn43f98TkD4gKyxcUwKnuRhMe99zLDQ7sFb&#10;uu9CJVII+wIVmBDaQkpfGrLoh64lTtzJdRZDgl0ldYePFG4b+ZVl39JizanBYEsrQ+Vld7MK4vm5&#10;zkenA4VbO74Y3F+P8XBVatCPyymIQDG8xS/3Rqf5+Rj+n0kX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TEvsAAAADcAAAADwAAAAAAAAAAAAAAAACYAgAAZHJzL2Rvd25y&#10;ZXYueG1sUEsFBgAAAAAEAAQA9QAAAIUDAAAAAA==&#10;" filled="f" strokeweight=".5pt">
              <v:textbox inset="0,.5mm,0,0">
                <w:txbxContent>
                  <w:p w:rsidR="00847E75" w:rsidRPr="008134E1" w:rsidRDefault="00847E75" w:rsidP="00304C2A"/>
                </w:txbxContent>
              </v:textbox>
            </v:shape>
            <v:shape id="Text Box 115" o:spid="_x0000_s1062" type="#_x0000_t202" style="position:absolute;left:2268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hJcAA&#10;AADcAAAADwAAAGRycy9kb3ducmV2LnhtbERPS4vCMBC+C/6HMMLeNO0+RKpRZEXwuurF29iMTbWZ&#10;1CZq/PdmYWFv8/E9Z7aIthF36nztWEE+ykAQl07XXCnY79bDCQgfkDU2jknBkzws5v3eDAvtHvxD&#10;922oRAphX6ACE0JbSOlLQxb9yLXEiTu5zmJIsKuk7vCRwm0j37NsLC3WnBoMtvRtqLxsb1ZBPD9X&#10;+cfpQOHWfl4M7q7HeLgq9TaIyymIQDH8i//cG53m51/w+0y6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hhJcAAAADcAAAADwAAAAAAAAAAAAAAAACYAgAAZHJzL2Rvd25y&#10;ZXYueG1sUEsFBgAAAAAEAAQA9QAAAIUDAAAAAA==&#10;" filled="f" strokeweight=".5pt">
              <v:textbox inset="0,.5mm,0,0">
                <w:txbxContent>
                  <w:p w:rsidR="00847E75" w:rsidRPr="00B9549E" w:rsidRDefault="00847E75" w:rsidP="00304C2A">
                    <w:pPr>
                      <w:pStyle w:val="Twordizme"/>
                      <w:ind w:firstLine="0"/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</w:pPr>
                    <w:r w:rsidRPr="00B9549E">
                      <w:rPr>
                        <w:rFonts w:ascii="Times New Roman" w:hAnsi="Times New Roman"/>
                        <w:i w:val="0"/>
                        <w:sz w:val="22"/>
                        <w:szCs w:val="22"/>
                      </w:rPr>
                      <w:t>Лист</w:t>
                    </w:r>
                  </w:p>
                </w:txbxContent>
              </v:textbox>
            </v:shape>
            <v:line id="Line 116" o:spid="_x0000_s1063" style="position:absolute;visibility:visible" from="2835,15422" to="2835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  <w10:wrap anchorx="page" anchory="page"/>
          </v:group>
        </w:pict>
      </w:r>
      <w:bookmarkStart w:id="10" w:name="_Toc411811123"/>
      <w:bookmarkStart w:id="11" w:name="_Toc411840593"/>
      <w:r w:rsidR="00304C2A" w:rsidRPr="00847E75">
        <w:rPr>
          <w:color w:val="000000" w:themeColor="text1"/>
        </w:rPr>
        <w:t>ВВЕДЕНИЕ</w:t>
      </w:r>
      <w:bookmarkEnd w:id="0"/>
      <w:bookmarkEnd w:id="1"/>
      <w:bookmarkEnd w:id="2"/>
      <w:bookmarkEnd w:id="3"/>
      <w:bookmarkEnd w:id="10"/>
      <w:bookmarkEnd w:id="11"/>
    </w:p>
    <w:p w:rsidR="00304C2A" w:rsidRPr="00E85CED" w:rsidRDefault="00304C2A" w:rsidP="00304C2A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Развитие систем теплоснабжения поселений в соответствии с требованиями Федерального закона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E85CED">
          <w:rPr>
            <w:noProof/>
            <w:color w:val="000000" w:themeColor="text1"/>
          </w:rPr>
          <w:t>2010 г</w:t>
        </w:r>
      </w:smartTag>
      <w:r w:rsidRPr="00E85CED">
        <w:rPr>
          <w:noProof/>
          <w:color w:val="000000" w:themeColor="text1"/>
        </w:rPr>
        <w:t>. N 190-ФЗ "О теплоснабжении"  необходимо для удовлетворения спроса на тепловую энергию и тепловую мощность, теплоснабжение наиболее экономичным способом, внедрения энергосберегающих технологий. Развитие системы теплоснабжения осуществляется на основании схем теплоснабжения.</w:t>
      </w:r>
    </w:p>
    <w:p w:rsidR="00304C2A" w:rsidRPr="00E85CED" w:rsidRDefault="00304C2A" w:rsidP="00304C2A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Схема теплоснабжения </w:t>
      </w:r>
      <w:proofErr w:type="spellStart"/>
      <w:r w:rsidRPr="00E85CED">
        <w:rPr>
          <w:color w:val="000000" w:themeColor="text1"/>
        </w:rPr>
        <w:t>Горносталевского</w:t>
      </w:r>
      <w:proofErr w:type="spellEnd"/>
      <w:r w:rsidRPr="00E85CED">
        <w:rPr>
          <w:color w:val="000000" w:themeColor="text1"/>
        </w:rPr>
        <w:t xml:space="preserve"> сельсовета </w:t>
      </w:r>
      <w:proofErr w:type="spellStart"/>
      <w:r w:rsidRPr="00E85CED">
        <w:rPr>
          <w:color w:val="000000" w:themeColor="text1"/>
        </w:rPr>
        <w:t>Звдвинского</w:t>
      </w:r>
      <w:proofErr w:type="spellEnd"/>
      <w:r w:rsidRPr="00E85CED">
        <w:rPr>
          <w:color w:val="000000" w:themeColor="text1"/>
        </w:rPr>
        <w:t xml:space="preserve"> района Новосибирской области</w:t>
      </w:r>
      <w:r w:rsidRPr="00E85CED">
        <w:rPr>
          <w:noProof/>
          <w:color w:val="000000" w:themeColor="text1"/>
        </w:rPr>
        <w:t xml:space="preserve"> разработана на основании заказа и задания на проектирование, выданных Администрацией </w:t>
      </w:r>
      <w:proofErr w:type="spellStart"/>
      <w:r w:rsidRPr="00E85CED">
        <w:rPr>
          <w:color w:val="000000" w:themeColor="text1"/>
        </w:rPr>
        <w:t>Горносталевского</w:t>
      </w:r>
      <w:proofErr w:type="spellEnd"/>
      <w:r w:rsidRPr="00E85CED">
        <w:rPr>
          <w:color w:val="000000" w:themeColor="text1"/>
        </w:rPr>
        <w:t xml:space="preserve"> сельсовета </w:t>
      </w:r>
      <w:proofErr w:type="spellStart"/>
      <w:r w:rsidRPr="00E85CED">
        <w:rPr>
          <w:color w:val="000000" w:themeColor="text1"/>
        </w:rPr>
        <w:t>Звдвинского</w:t>
      </w:r>
      <w:proofErr w:type="spellEnd"/>
      <w:r w:rsidRPr="00E85CED">
        <w:rPr>
          <w:color w:val="000000" w:themeColor="text1"/>
        </w:rPr>
        <w:t xml:space="preserve"> района Новосибирской области</w:t>
      </w:r>
      <w:r w:rsidRPr="00E85CED">
        <w:rPr>
          <w:noProof/>
          <w:color w:val="000000" w:themeColor="text1"/>
        </w:rPr>
        <w:t>.</w:t>
      </w:r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noProof/>
          <w:color w:val="000000" w:themeColor="text1"/>
        </w:rPr>
        <w:t xml:space="preserve">Данной работой в соответствии с заданием на проектирование предусматривается разработка схемы теплоснабжения </w:t>
      </w:r>
      <w:r w:rsidRPr="00E85CED">
        <w:rPr>
          <w:color w:val="000000" w:themeColor="text1"/>
        </w:rPr>
        <w:t xml:space="preserve">села </w:t>
      </w:r>
      <w:proofErr w:type="spellStart"/>
      <w:r w:rsidRPr="00E85CED">
        <w:rPr>
          <w:color w:val="000000" w:themeColor="text1"/>
        </w:rPr>
        <w:t>Старогорносталево</w:t>
      </w:r>
      <w:proofErr w:type="spellEnd"/>
      <w:r w:rsidRPr="00E85CED">
        <w:rPr>
          <w:color w:val="000000" w:themeColor="text1"/>
        </w:rPr>
        <w:t>.</w:t>
      </w:r>
    </w:p>
    <w:p w:rsidR="00304C2A" w:rsidRPr="00E85CED" w:rsidRDefault="00304C2A" w:rsidP="00304C2A">
      <w:pPr>
        <w:rPr>
          <w:color w:val="000000" w:themeColor="text1"/>
        </w:rPr>
      </w:pPr>
    </w:p>
    <w:p w:rsidR="00304C2A" w:rsidRPr="00847E75" w:rsidRDefault="00304C2A" w:rsidP="00304C2A">
      <w:pPr>
        <w:pStyle w:val="2"/>
        <w:rPr>
          <w:color w:val="000000" w:themeColor="text1"/>
        </w:rPr>
      </w:pPr>
      <w:bookmarkStart w:id="12" w:name="_Toc411808512"/>
      <w:bookmarkStart w:id="13" w:name="_Toc411810482"/>
      <w:bookmarkStart w:id="14" w:name="_Toc411810847"/>
      <w:bookmarkStart w:id="15" w:name="_Toc411811124"/>
      <w:bookmarkStart w:id="16" w:name="_Toc411840594"/>
      <w:r w:rsidRPr="00847E75">
        <w:rPr>
          <w:color w:val="000000" w:themeColor="text1"/>
        </w:rPr>
        <w:t>1. СОВРЕМЕННОЕ СОСТОЯНИЕ ТЕРРИТОРИИ МУНИЦИПАЛЬНОГО ОБРАЗОВАНИЯ</w:t>
      </w:r>
      <w:bookmarkEnd w:id="12"/>
      <w:bookmarkEnd w:id="13"/>
      <w:bookmarkEnd w:id="14"/>
      <w:bookmarkEnd w:id="15"/>
      <w:bookmarkEnd w:id="16"/>
    </w:p>
    <w:p w:rsidR="00304C2A" w:rsidRPr="00847E75" w:rsidRDefault="00304C2A" w:rsidP="00304C2A">
      <w:pPr>
        <w:pStyle w:val="2"/>
        <w:rPr>
          <w:color w:val="000000" w:themeColor="text1"/>
        </w:rPr>
      </w:pPr>
      <w:bookmarkStart w:id="17" w:name="_Toc411808513"/>
      <w:bookmarkStart w:id="18" w:name="_Toc411810483"/>
      <w:bookmarkStart w:id="19" w:name="_Toc411810848"/>
      <w:bookmarkStart w:id="20" w:name="_Toc411811125"/>
      <w:bookmarkStart w:id="21" w:name="_Toc411840595"/>
      <w:r w:rsidRPr="00847E75">
        <w:rPr>
          <w:color w:val="000000" w:themeColor="text1"/>
        </w:rPr>
        <w:t>1.1 Технико-экономические показатели муниципального образования</w:t>
      </w:r>
      <w:bookmarkEnd w:id="17"/>
      <w:bookmarkEnd w:id="18"/>
      <w:bookmarkEnd w:id="19"/>
      <w:bookmarkEnd w:id="20"/>
      <w:bookmarkEnd w:id="21"/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t>Технико-экономические показатели муниципального образования представлены в таблице 1.</w:t>
      </w:r>
    </w:p>
    <w:p w:rsidR="00304C2A" w:rsidRPr="00E85CED" w:rsidRDefault="00304C2A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t>Таблица 1. -  Технико-экономические показатели муниципального образования</w:t>
      </w: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959"/>
        <w:gridCol w:w="5528"/>
        <w:gridCol w:w="1418"/>
        <w:gridCol w:w="1134"/>
        <w:gridCol w:w="992"/>
      </w:tblGrid>
      <w:tr w:rsidR="00304C2A" w:rsidRPr="00E85CED" w:rsidTr="00847E75">
        <w:trPr>
          <w:trHeight w:val="6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№ </w:t>
            </w:r>
            <w:proofErr w:type="gramStart"/>
            <w:r w:rsidRPr="00E85CED">
              <w:rPr>
                <w:color w:val="000000" w:themeColor="text1"/>
              </w:rPr>
              <w:t>п</w:t>
            </w:r>
            <w:proofErr w:type="gramEnd"/>
            <w:r w:rsidRPr="00E85CED">
              <w:rPr>
                <w:color w:val="000000" w:themeColor="text1"/>
              </w:rPr>
              <w:t>/п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2C210D" w:rsidP="00847E75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2014</w:t>
            </w:r>
            <w:r w:rsidR="00304C2A" w:rsidRPr="00E85CED">
              <w:rPr>
                <w:color w:val="000000" w:themeColor="text1"/>
              </w:rPr>
              <w:t xml:space="preserve"> г.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2C210D" w:rsidP="00847E75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2015</w:t>
            </w:r>
            <w:r w:rsidR="00304C2A" w:rsidRPr="00E85CED">
              <w:rPr>
                <w:color w:val="000000" w:themeColor="text1"/>
              </w:rPr>
              <w:t xml:space="preserve"> г.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Общие сведения о муниципальном образовании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25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1.1.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Общие сведения о муниципальном образовании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7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1.1.1.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Удаленность центра поселения  от районного центра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50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5050F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1.1.2.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2C210D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Удаленность центра поселения  от областного  центра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458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1.1.3.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Удаленность поселения от ближайшей ж/д станции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150</w:t>
            </w:r>
          </w:p>
        </w:tc>
      </w:tr>
      <w:tr w:rsidR="00304C2A" w:rsidRPr="00E85CED" w:rsidTr="00847E75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1.1.4.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Количество населенных пунктов, входящих в состав поселения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</w:t>
            </w:r>
          </w:p>
        </w:tc>
      </w:tr>
      <w:tr w:rsidR="00304C2A" w:rsidRPr="00E85CED" w:rsidTr="00847E75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1.1.5.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Количество населенных пунктов с численностью населения менее 100 человек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34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1.2.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Территория муниципального образования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26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1.2.1.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Общая площадь территории поселения – всего,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26166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26166</w:t>
            </w:r>
          </w:p>
        </w:tc>
      </w:tr>
      <w:tr w:rsidR="00304C2A" w:rsidRPr="00E85CED" w:rsidTr="00847E75">
        <w:trPr>
          <w:trHeight w:val="30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1.2.2.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земли населенных пунктов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244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244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1.2.3.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земли жилой застройки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39</w:t>
            </w:r>
          </w:p>
        </w:tc>
      </w:tr>
      <w:tr w:rsidR="00304C2A" w:rsidRPr="00E85CED" w:rsidTr="00847E75">
        <w:trPr>
          <w:trHeight w:val="126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1.2.4.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C032EC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  </w:t>
            </w:r>
            <w:proofErr w:type="gramStart"/>
            <w:r w:rsidR="00304C2A" w:rsidRPr="00E85CED">
              <w:rPr>
                <w:color w:val="000000" w:themeColor="text1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6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1.2.5.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земли особо охраняемых территорий и объектов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1.2.6.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земли лесного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941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941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1.2.7.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земли водного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1.2.8.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 земли рекреационного назначения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lastRenderedPageBreak/>
              <w:t>1.2.9.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proofErr w:type="spellStart"/>
            <w:r w:rsidRPr="00E85CED">
              <w:rPr>
                <w:color w:val="000000" w:themeColor="text1"/>
              </w:rPr>
              <w:t>Сельхозугодья</w:t>
            </w:r>
            <w:proofErr w:type="spellEnd"/>
            <w:r w:rsidRPr="00E85CED">
              <w:rPr>
                <w:color w:val="000000" w:themeColor="text1"/>
              </w:rPr>
              <w:t xml:space="preserve"> </w:t>
            </w:r>
            <w:proofErr w:type="gramStart"/>
            <w:r w:rsidRPr="00E85CED">
              <w:rPr>
                <w:color w:val="000000" w:themeColor="text1"/>
              </w:rPr>
              <w:t>-в</w:t>
            </w:r>
            <w:proofErr w:type="gramEnd"/>
            <w:r w:rsidRPr="00E85CED">
              <w:rPr>
                <w:color w:val="000000" w:themeColor="text1"/>
              </w:rPr>
              <w:t>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24772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24772</w:t>
            </w:r>
          </w:p>
        </w:tc>
      </w:tr>
      <w:tr w:rsidR="00304C2A" w:rsidRPr="00E85CED" w:rsidTr="00847E75">
        <w:trPr>
          <w:trHeight w:val="314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1.2.10.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из них </w:t>
            </w:r>
            <w:proofErr w:type="gramStart"/>
            <w:r w:rsidRPr="00E85CED">
              <w:rPr>
                <w:color w:val="000000" w:themeColor="text1"/>
              </w:rPr>
              <w:t>-п</w:t>
            </w:r>
            <w:proofErr w:type="gramEnd"/>
            <w:r w:rsidRPr="00E85CED">
              <w:rPr>
                <w:color w:val="000000" w:themeColor="text1"/>
              </w:rPr>
              <w:t>ашня,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4630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4630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1.2.11.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в том числе: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1.2.12.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 в сельскохозяйственных организациях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4280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4280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1.2.13.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 в крестьянских, фермерских хозяйствах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222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5050F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1.2.14.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 в личных подсобных хозяйствах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128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128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1.2.15.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- прочие (СПТУ,  </w:t>
            </w:r>
            <w:proofErr w:type="spellStart"/>
            <w:r w:rsidRPr="00E85CED">
              <w:rPr>
                <w:color w:val="000000" w:themeColor="text1"/>
              </w:rPr>
              <w:t>агроснаб</w:t>
            </w:r>
            <w:proofErr w:type="spellEnd"/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1.2.16.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C032EC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  </w:t>
            </w:r>
            <w:r w:rsidR="00304C2A" w:rsidRPr="00E85CED">
              <w:rPr>
                <w:color w:val="000000" w:themeColor="text1"/>
              </w:rPr>
              <w:t xml:space="preserve">Общая площадь земельных участков, находящихся в муниципальной собственности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8,6</w:t>
            </w:r>
          </w:p>
        </w:tc>
      </w:tr>
      <w:tr w:rsidR="00304C2A" w:rsidRPr="00E85CED" w:rsidTr="00847E75">
        <w:trPr>
          <w:trHeight w:val="369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1.3.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Население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1.3.1.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Численность постоянного населения (на начало года) – всего,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</w:t>
            </w:r>
            <w:r w:rsidR="002C210D">
              <w:rPr>
                <w:color w:val="000000" w:themeColor="text1"/>
              </w:rPr>
              <w:t>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</w:t>
            </w:r>
            <w:r w:rsidR="002C210D">
              <w:rPr>
                <w:color w:val="000000" w:themeColor="text1"/>
              </w:rPr>
              <w:t>06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в том числе в возрасте: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1.3.2.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 - 0-6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2C210D" w:rsidP="00847E75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</w:t>
            </w:r>
            <w:r w:rsidR="002C210D">
              <w:rPr>
                <w:color w:val="000000" w:themeColor="text1"/>
              </w:rPr>
              <w:t>3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1.3.3.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 - 6-18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2C210D" w:rsidP="00847E75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2C210D" w:rsidP="00847E75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5050F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1.3.4.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 - трудоспособном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2C210D" w:rsidP="00847E75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2C210D" w:rsidP="00847E75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444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1.3.5.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 - старше трудоспособного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14</w:t>
            </w:r>
            <w:r w:rsidR="002C210D">
              <w:rPr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15</w:t>
            </w:r>
            <w:r w:rsidR="002C210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1.3.6.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1.3.7.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Количество </w:t>
            </w:r>
            <w:proofErr w:type="gramStart"/>
            <w:r w:rsidRPr="00E85CED">
              <w:rPr>
                <w:color w:val="000000" w:themeColor="text1"/>
              </w:rPr>
              <w:t>родившихся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2C210D" w:rsidP="00847E75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1.3.8.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C032E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Количество </w:t>
            </w:r>
            <w:proofErr w:type="gramStart"/>
            <w:r w:rsidRPr="00E85CED">
              <w:rPr>
                <w:color w:val="000000" w:themeColor="text1"/>
              </w:rPr>
              <w:t>умерших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2C210D" w:rsidP="00847E75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1.3.9.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Естественный прирост</w:t>
            </w:r>
            <w:proofErr w:type="gramStart"/>
            <w:r w:rsidRPr="00E85CED">
              <w:rPr>
                <w:color w:val="000000" w:themeColor="text1"/>
              </w:rPr>
              <w:t xml:space="preserve"> (+), </w:t>
            </w:r>
            <w:proofErr w:type="gramEnd"/>
            <w:r w:rsidRPr="00E85CED">
              <w:rPr>
                <w:color w:val="000000" w:themeColor="text1"/>
              </w:rPr>
              <w:t>убыль (-)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5050F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1.3.10.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Миграционный прирост</w:t>
            </w:r>
            <w:proofErr w:type="gramStart"/>
            <w:r w:rsidRPr="00E85CED">
              <w:rPr>
                <w:color w:val="000000" w:themeColor="text1"/>
              </w:rPr>
              <w:t xml:space="preserve"> (+), </w:t>
            </w:r>
            <w:proofErr w:type="gramEnd"/>
            <w:r w:rsidRPr="00E85CED">
              <w:rPr>
                <w:color w:val="000000" w:themeColor="text1"/>
              </w:rPr>
              <w:t>убыль (-)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2C210D" w:rsidP="00847E75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1.3.11.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Число домохозяйств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25</w:t>
            </w:r>
            <w:r w:rsidR="002C210D">
              <w:rPr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2C210D" w:rsidP="00847E75">
            <w:pPr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</w:t>
            </w:r>
            <w:r w:rsidR="00304C2A" w:rsidRPr="00E85CED">
              <w:rPr>
                <w:color w:val="000000" w:themeColor="text1"/>
              </w:rPr>
              <w:t>3</w:t>
            </w:r>
          </w:p>
        </w:tc>
      </w:tr>
      <w:tr w:rsidR="00304C2A" w:rsidRPr="00E85CED" w:rsidTr="00847E75">
        <w:trPr>
          <w:trHeight w:val="357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Ресурсы и резервы экономического развития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2.1.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Незастроенные территории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2.1.1.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Незастроенные территории </w:t>
            </w:r>
            <w:proofErr w:type="gramStart"/>
            <w:r w:rsidRPr="00E85CED">
              <w:rPr>
                <w:color w:val="000000" w:themeColor="text1"/>
              </w:rPr>
              <w:t>–в</w:t>
            </w:r>
            <w:proofErr w:type="gramEnd"/>
            <w:r w:rsidRPr="00E85CED">
              <w:rPr>
                <w:color w:val="000000" w:themeColor="text1"/>
              </w:rPr>
              <w:t>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23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 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в том числе земли, пригодные </w:t>
            </w:r>
            <w:proofErr w:type="gramStart"/>
            <w:r w:rsidRPr="00E85CED">
              <w:rPr>
                <w:color w:val="000000" w:themeColor="text1"/>
              </w:rPr>
              <w:t>для</w:t>
            </w:r>
            <w:proofErr w:type="gramEnd"/>
            <w:r w:rsidRPr="00E85CED">
              <w:rPr>
                <w:color w:val="000000" w:themeColor="text1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2.1.2.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жилищного строительства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15</w:t>
            </w:r>
          </w:p>
        </w:tc>
      </w:tr>
      <w:tr w:rsidR="00304C2A" w:rsidRPr="00E85CED" w:rsidTr="00847E75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2.1.3.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</w:t>
            </w:r>
          </w:p>
        </w:tc>
      </w:tr>
      <w:tr w:rsidR="00304C2A" w:rsidRPr="00E85CED" w:rsidTr="00847E75">
        <w:trPr>
          <w:trHeight w:val="45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2.1.4.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proofErr w:type="gramStart"/>
            <w:r w:rsidRPr="00E85CED">
              <w:rPr>
                <w:color w:val="000000" w:themeColor="text1"/>
              </w:rPr>
              <w:t>- пригодные для организации рекреационных зон, заказников</w:t>
            </w:r>
            <w:proofErr w:type="gram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2.2. 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Трудовые ресурсы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2.2.1.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Численность трудовых ресурсов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467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2.2.2.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2C210D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Занято в экономике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человек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175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Экономический потенциал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3.1.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2C210D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Число  действующих промышленных предприятий  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3.2.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Число  действующих сельскохозяйственных предприятий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3.3.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Число крестьянск</w:t>
            </w:r>
            <w:proofErr w:type="gramStart"/>
            <w:r w:rsidRPr="00E85CED">
              <w:rPr>
                <w:color w:val="000000" w:themeColor="text1"/>
              </w:rPr>
              <w:t>о-</w:t>
            </w:r>
            <w:proofErr w:type="gramEnd"/>
            <w:r w:rsidRPr="00E85CED">
              <w:rPr>
                <w:color w:val="000000" w:themeColor="text1"/>
              </w:rPr>
              <w:t xml:space="preserve"> фермерских хозяйств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3.4.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Число личных подсобных хозяйств населения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254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253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3.5.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Число действующих стационарных магазинов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6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3.6.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Число действующих рынков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6" w:space="0" w:color="000000" w:themeColor="text1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3.7.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E73130" w:rsidP="00E73130">
            <w:pPr>
              <w:ind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Число действующих предприятий бытового </w:t>
            </w:r>
            <w:r>
              <w:rPr>
                <w:color w:val="000000" w:themeColor="text1"/>
              </w:rPr>
              <w:lastRenderedPageBreak/>
              <w:t>обслуживания</w:t>
            </w:r>
          </w:p>
        </w:tc>
        <w:tc>
          <w:tcPr>
            <w:tcW w:w="1418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lastRenderedPageBreak/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E73130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lastRenderedPageBreak/>
              <w:t>4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Инфраструктурное обустройство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Жилищно-коммунальное хозяйство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4.1.1.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Площадь жилищного фонда - 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тыс. 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13,</w:t>
            </w:r>
            <w:r w:rsidR="002C210D">
              <w:rPr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13,</w:t>
            </w:r>
            <w:r w:rsidR="002C210D">
              <w:rPr>
                <w:color w:val="000000" w:themeColor="text1"/>
              </w:rPr>
              <w:t>3</w:t>
            </w:r>
          </w:p>
        </w:tc>
      </w:tr>
      <w:tr w:rsidR="00304C2A" w:rsidRPr="00E85CED" w:rsidTr="00847E75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4.1.2.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в том числе площадь муниципального жилищного фонда - 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тыс. 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13,</w:t>
            </w:r>
            <w:r w:rsidR="002C210D">
              <w:rPr>
                <w:color w:val="000000" w:themeColor="text1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13,</w:t>
            </w:r>
            <w:r w:rsidR="002C210D">
              <w:rPr>
                <w:color w:val="000000" w:themeColor="text1"/>
              </w:rPr>
              <w:t>3</w:t>
            </w:r>
          </w:p>
        </w:tc>
      </w:tr>
      <w:tr w:rsidR="00304C2A" w:rsidRPr="00E85CED" w:rsidTr="00847E75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4.1.3.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Общая площадь ветхого и аварийного муниципального жилого фонда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тыс.кв. 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0,2</w:t>
            </w:r>
          </w:p>
        </w:tc>
      </w:tr>
      <w:tr w:rsidR="00304C2A" w:rsidRPr="00E85CED" w:rsidTr="00847E75">
        <w:trPr>
          <w:trHeight w:val="732"/>
        </w:trPr>
        <w:tc>
          <w:tcPr>
            <w:tcW w:w="9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4.1.4.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Ввод в эксплуатацию жилых домов за счет всех источников финансирования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кв</w:t>
            </w:r>
            <w:proofErr w:type="gramStart"/>
            <w:r w:rsidRPr="00E85CED">
              <w:rPr>
                <w:color w:val="000000" w:themeColor="text1"/>
              </w:rPr>
              <w:t>.м</w:t>
            </w:r>
            <w:proofErr w:type="gramEnd"/>
            <w:r w:rsidRPr="00E85CED">
              <w:rPr>
                <w:color w:val="000000" w:themeColor="text1"/>
              </w:rPr>
              <w:t xml:space="preserve"> общей площади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8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4.1.5.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в том числе индивидуальных жилых  домов, построенных населением за свой счет и (или) с помощью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кв</w:t>
            </w:r>
            <w:proofErr w:type="gramStart"/>
            <w:r w:rsidRPr="00E85CED">
              <w:rPr>
                <w:color w:val="000000" w:themeColor="text1"/>
              </w:rPr>
              <w:t>.м</w:t>
            </w:r>
            <w:proofErr w:type="gramEnd"/>
            <w:r w:rsidRPr="00E85CED">
              <w:rPr>
                <w:color w:val="000000" w:themeColor="text1"/>
              </w:rPr>
              <w:t xml:space="preserve"> общей площади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448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4.1.6.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Ввод жилья на 1 человека в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кв</w:t>
            </w:r>
            <w:proofErr w:type="gramStart"/>
            <w:r w:rsidRPr="00E85CED">
              <w:rPr>
                <w:color w:val="000000" w:themeColor="text1"/>
              </w:rPr>
              <w:t>.м</w:t>
            </w:r>
            <w:proofErr w:type="gramEnd"/>
            <w:r w:rsidRPr="00E85CED">
              <w:rPr>
                <w:color w:val="000000" w:themeColor="text1"/>
              </w:rPr>
              <w:t xml:space="preserve"> общей площади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4.1.7.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Стоимость жилищно-коммунальных услуг для населения в расчете на 1 кв. метр общей площади, в месяц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55,51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4.1.8.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Количество семей, получивших субсидии на оплату ЖКУ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4.1.9.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Средняя величина субсидии на оплату ЖКУ (на семью в месяц)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рублей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1272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jc w:val="center"/>
              <w:rPr>
                <w:color w:val="000000" w:themeColor="text1"/>
              </w:rPr>
            </w:pPr>
          </w:p>
        </w:tc>
      </w:tr>
      <w:tr w:rsidR="00304C2A" w:rsidRPr="00E85CED" w:rsidTr="00847E75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4.1.10.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Число централизованных источников теплоснабжения - 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единиц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4.1.11.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Протяженность уличной газовой сети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4.1.12.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Протяженность тепловых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2,5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4.1.13.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в том числе </w:t>
            </w:r>
            <w:proofErr w:type="gramStart"/>
            <w:r w:rsidRPr="00E85CED">
              <w:rPr>
                <w:color w:val="000000" w:themeColor="text1"/>
              </w:rPr>
              <w:t>нуждающихся</w:t>
            </w:r>
            <w:proofErr w:type="gramEnd"/>
            <w:r w:rsidRPr="00E85CED">
              <w:rPr>
                <w:color w:val="000000" w:themeColor="text1"/>
              </w:rPr>
              <w:t xml:space="preserve"> в замене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1,08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4.1.14. 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Протяженность водопроводных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9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4.1.15.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в том числе </w:t>
            </w:r>
            <w:proofErr w:type="gramStart"/>
            <w:r w:rsidRPr="00E85CED">
              <w:rPr>
                <w:color w:val="000000" w:themeColor="text1"/>
              </w:rPr>
              <w:t>нуждающихся</w:t>
            </w:r>
            <w:proofErr w:type="gramEnd"/>
            <w:r w:rsidRPr="00E85CED">
              <w:rPr>
                <w:color w:val="000000" w:themeColor="text1"/>
              </w:rPr>
              <w:t xml:space="preserve"> в замене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4,63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7,8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4.1.16.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Протяженность канализационных сетей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315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4.1.17.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в том числе </w:t>
            </w:r>
            <w:proofErr w:type="gramStart"/>
            <w:r w:rsidRPr="00E85CED">
              <w:rPr>
                <w:color w:val="000000" w:themeColor="text1"/>
              </w:rPr>
              <w:t>нуждающихся</w:t>
            </w:r>
            <w:proofErr w:type="gramEnd"/>
            <w:r w:rsidRPr="00E85CED">
              <w:rPr>
                <w:color w:val="000000" w:themeColor="text1"/>
              </w:rPr>
              <w:t xml:space="preserve"> в замене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</w:tr>
      <w:tr w:rsidR="00304C2A" w:rsidRPr="00E85CED" w:rsidTr="00847E75">
        <w:trPr>
          <w:trHeight w:val="630"/>
        </w:trPr>
        <w:tc>
          <w:tcPr>
            <w:tcW w:w="9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4.1.18.</w:t>
            </w:r>
          </w:p>
        </w:tc>
        <w:tc>
          <w:tcPr>
            <w:tcW w:w="5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304C2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Доля жилищного фонда, оборудованного всеми видами благоустройства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C2A" w:rsidRPr="00E85CED" w:rsidRDefault="00304C2A" w:rsidP="00847E75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19,1</w:t>
            </w:r>
          </w:p>
        </w:tc>
      </w:tr>
    </w:tbl>
    <w:p w:rsidR="00304C2A" w:rsidRPr="00847E75" w:rsidRDefault="00304C2A" w:rsidP="00847E75">
      <w:pPr>
        <w:pStyle w:val="2"/>
        <w:ind w:firstLine="284"/>
        <w:rPr>
          <w:color w:val="000000" w:themeColor="text1"/>
        </w:rPr>
      </w:pPr>
      <w:bookmarkStart w:id="22" w:name="_Toc411808514"/>
      <w:bookmarkStart w:id="23" w:name="_Toc411810484"/>
      <w:bookmarkStart w:id="24" w:name="_Toc411810849"/>
      <w:bookmarkStart w:id="25" w:name="_Toc411811126"/>
      <w:bookmarkStart w:id="26" w:name="_Toc411840596"/>
      <w:r w:rsidRPr="00847E75">
        <w:rPr>
          <w:color w:val="000000" w:themeColor="text1"/>
        </w:rPr>
        <w:t>1.2 Краткая характеристика физико-географических и климатических условий</w:t>
      </w:r>
      <w:bookmarkEnd w:id="22"/>
      <w:bookmarkEnd w:id="23"/>
      <w:bookmarkEnd w:id="24"/>
      <w:bookmarkEnd w:id="25"/>
      <w:bookmarkEnd w:id="26"/>
      <w:r w:rsidRPr="00847E75">
        <w:rPr>
          <w:color w:val="000000" w:themeColor="text1"/>
        </w:rPr>
        <w:t xml:space="preserve">   </w:t>
      </w:r>
    </w:p>
    <w:p w:rsidR="00304C2A" w:rsidRPr="00E85CED" w:rsidRDefault="00304C2A" w:rsidP="000668E4">
      <w:pPr>
        <w:pStyle w:val="3"/>
        <w:spacing w:before="0" w:after="0" w:line="276" w:lineRule="auto"/>
        <w:ind w:firstLine="567"/>
        <w:rPr>
          <w:b w:val="0"/>
          <w:color w:val="000000" w:themeColor="text1"/>
        </w:rPr>
      </w:pPr>
      <w:r w:rsidRPr="00E85CED">
        <w:rPr>
          <w:b w:val="0"/>
          <w:noProof/>
          <w:color w:val="000000" w:themeColor="text1"/>
        </w:rPr>
        <w:t xml:space="preserve">  </w:t>
      </w:r>
      <w:r w:rsidRPr="00E85CED">
        <w:rPr>
          <w:b w:val="0"/>
          <w:noProof/>
          <w:color w:val="000000" w:themeColor="text1"/>
        </w:rPr>
        <w:tab/>
      </w:r>
      <w:bookmarkStart w:id="27" w:name="_Toc411840597"/>
      <w:r w:rsidRPr="00E85CED">
        <w:rPr>
          <w:b w:val="0"/>
          <w:color w:val="000000" w:themeColor="text1"/>
        </w:rPr>
        <w:t xml:space="preserve">Местность, на которой располагается </w:t>
      </w:r>
      <w:proofErr w:type="spellStart"/>
      <w:r w:rsidRPr="00E85CED">
        <w:rPr>
          <w:b w:val="0"/>
          <w:color w:val="000000" w:themeColor="text1"/>
        </w:rPr>
        <w:t>Горносталевский</w:t>
      </w:r>
      <w:proofErr w:type="spellEnd"/>
      <w:r w:rsidRPr="00E85CED">
        <w:rPr>
          <w:b w:val="0"/>
          <w:color w:val="000000" w:themeColor="text1"/>
        </w:rPr>
        <w:t xml:space="preserve"> сельсовет равнинная лесостепная, высота над уровнем моря </w:t>
      </w:r>
      <w:smartTag w:uri="urn:schemas-microsoft-com:office:smarttags" w:element="metricconverter">
        <w:smartTagPr>
          <w:attr w:name="ProductID" w:val="111 м"/>
        </w:smartTagPr>
        <w:r w:rsidRPr="00E85CED">
          <w:rPr>
            <w:b w:val="0"/>
            <w:color w:val="000000" w:themeColor="text1"/>
          </w:rPr>
          <w:t>111 м</w:t>
        </w:r>
      </w:smartTag>
      <w:r w:rsidRPr="00E85CED">
        <w:rPr>
          <w:b w:val="0"/>
          <w:color w:val="000000" w:themeColor="text1"/>
        </w:rPr>
        <w:t>. Рельеф слегка всхолмлённый, высота 100-</w:t>
      </w:r>
      <w:smartTag w:uri="urn:schemas-microsoft-com:office:smarttags" w:element="metricconverter">
        <w:smartTagPr>
          <w:attr w:name="ProductID" w:val="150 м"/>
        </w:smartTagPr>
        <w:r w:rsidRPr="00E85CED">
          <w:rPr>
            <w:b w:val="0"/>
            <w:color w:val="000000" w:themeColor="text1"/>
          </w:rPr>
          <w:t>150 м</w:t>
        </w:r>
      </w:smartTag>
      <w:r w:rsidRPr="00E85CED">
        <w:rPr>
          <w:b w:val="0"/>
          <w:color w:val="000000" w:themeColor="text1"/>
        </w:rPr>
        <w:t xml:space="preserve"> над уровнем моря. Равнинная поверхность нарушается гривами, которые на севере переходят в увалы.</w:t>
      </w:r>
      <w:bookmarkEnd w:id="27"/>
      <w:r w:rsidRPr="00E85CED">
        <w:rPr>
          <w:b w:val="0"/>
          <w:color w:val="000000" w:themeColor="text1"/>
        </w:rPr>
        <w:t xml:space="preserve"> </w:t>
      </w:r>
    </w:p>
    <w:p w:rsidR="00304C2A" w:rsidRPr="00E85CED" w:rsidRDefault="00304C2A" w:rsidP="000668E4">
      <w:pPr>
        <w:spacing w:line="276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 xml:space="preserve">Климат поселения континентальный умеренного пояса. Резкие колебания температуры воздуха наблюдаются как в течение года и сезона, так и в течение суток. Максимальная температура воздуха может подниматься до абсолютной отметки в </w:t>
      </w:r>
      <w:smartTag w:uri="urn:schemas-microsoft-com:office:smarttags" w:element="metricconverter">
        <w:smartTagPr>
          <w:attr w:name="ProductID" w:val="38ﾰC"/>
        </w:smartTagPr>
        <w:r w:rsidRPr="00E85CED">
          <w:rPr>
            <w:color w:val="000000" w:themeColor="text1"/>
          </w:rPr>
          <w:t>38°C</w:t>
        </w:r>
      </w:smartTag>
      <w:r w:rsidRPr="00E85CED">
        <w:rPr>
          <w:color w:val="000000" w:themeColor="text1"/>
        </w:rPr>
        <w:t xml:space="preserve"> и опускается до </w:t>
      </w:r>
      <w:smartTag w:uri="urn:schemas-microsoft-com:office:smarttags" w:element="metricconverter">
        <w:smartTagPr>
          <w:attr w:name="ProductID" w:val="-48ﾰC"/>
        </w:smartTagPr>
        <w:r w:rsidRPr="00E85CED">
          <w:rPr>
            <w:color w:val="000000" w:themeColor="text1"/>
          </w:rPr>
          <w:t>-48°C</w:t>
        </w:r>
      </w:smartTag>
      <w:r w:rsidRPr="00E85CED">
        <w:rPr>
          <w:color w:val="000000" w:themeColor="text1"/>
        </w:rPr>
        <w:t xml:space="preserve">. Среднемесячная температура воздуха летом выше +15°. Средняя дневная температура в июне – колеблется от +20 ° до +27 °. Летом осадков выпадает меньше, чем может испариться, поэтому в летние месяца могут возникнуть засухи, особенно в первую половину лета. С 15 – 20 июля, как правило, начинаются дожди. Зимние температуры воздуха отрицательные и составляют в январе -18,2…-20,3°. Самые низкие температуры отмечаются в декабре, январе и </w:t>
      </w:r>
      <w:r w:rsidRPr="00E85CED">
        <w:rPr>
          <w:color w:val="000000" w:themeColor="text1"/>
        </w:rPr>
        <w:lastRenderedPageBreak/>
        <w:t xml:space="preserve">достигают в отдельные годы -40…-50°. </w:t>
      </w:r>
      <w:proofErr w:type="gramStart"/>
      <w:r w:rsidRPr="00E85CED">
        <w:rPr>
          <w:color w:val="000000" w:themeColor="text1"/>
        </w:rPr>
        <w:t>При</w:t>
      </w:r>
      <w:proofErr w:type="gramEnd"/>
      <w:r w:rsidRPr="00E85CED">
        <w:rPr>
          <w:color w:val="000000" w:themeColor="text1"/>
        </w:rPr>
        <w:t xml:space="preserve"> прохождение циклонов температура воздуха повышается, иногда она становится положительной. Среднегодовое количество осадков составляет 411мм. По сумме осадков территория </w:t>
      </w:r>
      <w:proofErr w:type="spellStart"/>
      <w:r w:rsidRPr="00E85CED">
        <w:rPr>
          <w:color w:val="000000" w:themeColor="text1"/>
        </w:rPr>
        <w:t>Здвинского</w:t>
      </w:r>
      <w:proofErr w:type="spellEnd"/>
      <w:r w:rsidRPr="00E85CED">
        <w:rPr>
          <w:color w:val="000000" w:themeColor="text1"/>
        </w:rPr>
        <w:t xml:space="preserve"> района относится к зоне устойчивого увлажнения. Среднегодовая скорость ветра составляет 5 м/с, ветры имеют юго-западное господствующее направление. </w:t>
      </w:r>
    </w:p>
    <w:p w:rsidR="00304C2A" w:rsidRPr="00E85CED" w:rsidRDefault="00304C2A" w:rsidP="000668E4">
      <w:pPr>
        <w:spacing w:line="276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 xml:space="preserve">По метеорологическому потенциалу атмосферы (МПА) территория </w:t>
      </w:r>
      <w:proofErr w:type="spellStart"/>
      <w:r w:rsidRPr="00E85CED">
        <w:rPr>
          <w:color w:val="000000" w:themeColor="text1"/>
        </w:rPr>
        <w:t>Горносталевского</w:t>
      </w:r>
      <w:proofErr w:type="spellEnd"/>
      <w:r w:rsidRPr="00E85CED">
        <w:rPr>
          <w:color w:val="000000" w:themeColor="text1"/>
        </w:rPr>
        <w:t xml:space="preserve"> сельсовета относится к зоне хороших условий рассеивания примесей в атмосфере. По среднемноголетним данным МПА имеет значение 0,3. Величина метеорологического потенциала атмосферы говорит о том, что в течение года повторяемость процессов, способствующих самоочищению атмосферы, примерно в 3 раза наблюдается чаще, чем повторяемость процессов, способствующих накапливанию примесей в ней. </w:t>
      </w:r>
    </w:p>
    <w:p w:rsidR="00304C2A" w:rsidRPr="00E85CED" w:rsidRDefault="00304C2A" w:rsidP="000668E4">
      <w:pPr>
        <w:spacing w:line="276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Заморозки на почве начинаются во второй половине сентября и заканчиваются в конце мая. Продолжительность холодного периода — 178, тёплого — 188,  86 безоблачных дней в году, 67 — со сплошной облачностью.</w:t>
      </w:r>
    </w:p>
    <w:p w:rsidR="00304C2A" w:rsidRPr="00E85CED" w:rsidRDefault="00304C2A" w:rsidP="000668E4">
      <w:pPr>
        <w:pStyle w:val="Style2"/>
        <w:spacing w:line="276" w:lineRule="auto"/>
        <w:ind w:firstLine="567"/>
        <w:jc w:val="both"/>
        <w:rPr>
          <w:rStyle w:val="FontStyle38"/>
          <w:color w:val="000000" w:themeColor="text1"/>
        </w:rPr>
      </w:pPr>
      <w:r w:rsidRPr="00E85CED">
        <w:rPr>
          <w:rStyle w:val="FontStyle38"/>
          <w:color w:val="000000" w:themeColor="text1"/>
          <w:sz w:val="24"/>
          <w:szCs w:val="24"/>
        </w:rPr>
        <w:t xml:space="preserve">На большей территории </w:t>
      </w:r>
      <w:proofErr w:type="spellStart"/>
      <w:r w:rsidRPr="00E85CED">
        <w:rPr>
          <w:color w:val="000000" w:themeColor="text1"/>
        </w:rPr>
        <w:t>Горносталевского</w:t>
      </w:r>
      <w:proofErr w:type="spellEnd"/>
      <w:r w:rsidRPr="00E85CED">
        <w:rPr>
          <w:rStyle w:val="FontStyle38"/>
          <w:color w:val="000000" w:themeColor="text1"/>
          <w:sz w:val="24"/>
          <w:szCs w:val="24"/>
        </w:rPr>
        <w:t xml:space="preserve"> сельсовета условия водоснабжения оцениваются как благоприятные или относительно благоприятные; модули ресурсов соответственно составляют 1-2 и 0,5-1 л/(с* км</w:t>
      </w:r>
      <w:r w:rsidRPr="00E85CED">
        <w:rPr>
          <w:rStyle w:val="FontStyle38"/>
          <w:color w:val="000000" w:themeColor="text1"/>
          <w:sz w:val="24"/>
          <w:szCs w:val="24"/>
          <w:vertAlign w:val="superscript"/>
        </w:rPr>
        <w:t>2</w:t>
      </w:r>
      <w:r w:rsidRPr="00E85CED">
        <w:rPr>
          <w:rStyle w:val="FontStyle38"/>
          <w:color w:val="000000" w:themeColor="text1"/>
          <w:sz w:val="24"/>
          <w:szCs w:val="24"/>
        </w:rPr>
        <w:t xml:space="preserve">), возможная производительность водозаборов групп скважин за счет подземных вод </w:t>
      </w:r>
      <w:proofErr w:type="spellStart"/>
      <w:r w:rsidRPr="00E85CED">
        <w:rPr>
          <w:rStyle w:val="FontStyle38"/>
          <w:color w:val="000000" w:themeColor="text1"/>
          <w:sz w:val="24"/>
          <w:szCs w:val="24"/>
        </w:rPr>
        <w:t>атлымской</w:t>
      </w:r>
      <w:proofErr w:type="spellEnd"/>
      <w:r w:rsidRPr="00E85CED">
        <w:rPr>
          <w:rStyle w:val="FontStyle38"/>
          <w:color w:val="000000" w:themeColor="text1"/>
          <w:sz w:val="24"/>
          <w:szCs w:val="24"/>
        </w:rPr>
        <w:t xml:space="preserve"> свиты или меловых отложений - до 30-35 тыс</w:t>
      </w:r>
      <w:proofErr w:type="gramStart"/>
      <w:r w:rsidRPr="00E85CED">
        <w:rPr>
          <w:rStyle w:val="FontStyle38"/>
          <w:color w:val="000000" w:themeColor="text1"/>
          <w:sz w:val="24"/>
          <w:szCs w:val="24"/>
        </w:rPr>
        <w:t>.м</w:t>
      </w:r>
      <w:proofErr w:type="gramEnd"/>
      <w:r w:rsidRPr="00E85CED">
        <w:rPr>
          <w:rStyle w:val="FontStyle38"/>
          <w:color w:val="000000" w:themeColor="text1"/>
          <w:sz w:val="24"/>
          <w:szCs w:val="24"/>
          <w:vertAlign w:val="superscript"/>
        </w:rPr>
        <w:t>3</w:t>
      </w:r>
      <w:r w:rsidRPr="00E85CED">
        <w:rPr>
          <w:rStyle w:val="FontStyle38"/>
          <w:color w:val="000000" w:themeColor="text1"/>
          <w:sz w:val="24"/>
          <w:szCs w:val="24"/>
        </w:rPr>
        <w:t>/</w:t>
      </w:r>
      <w:proofErr w:type="spellStart"/>
      <w:r w:rsidRPr="00E85CED">
        <w:rPr>
          <w:rStyle w:val="FontStyle38"/>
          <w:color w:val="000000" w:themeColor="text1"/>
          <w:sz w:val="24"/>
          <w:szCs w:val="24"/>
        </w:rPr>
        <w:t>сут</w:t>
      </w:r>
      <w:proofErr w:type="spellEnd"/>
      <w:r w:rsidRPr="00E85CED">
        <w:rPr>
          <w:rStyle w:val="FontStyle38"/>
          <w:color w:val="000000" w:themeColor="text1"/>
          <w:sz w:val="24"/>
          <w:szCs w:val="24"/>
        </w:rPr>
        <w:t>.</w:t>
      </w:r>
    </w:p>
    <w:p w:rsidR="00304C2A" w:rsidRPr="00847E75" w:rsidRDefault="00304C2A" w:rsidP="00304C2A">
      <w:pPr>
        <w:pStyle w:val="2"/>
        <w:rPr>
          <w:color w:val="000000" w:themeColor="text1"/>
        </w:rPr>
      </w:pPr>
      <w:bookmarkStart w:id="28" w:name="_Toc411808515"/>
      <w:bookmarkStart w:id="29" w:name="_Toc411810485"/>
      <w:bookmarkStart w:id="30" w:name="_Toc411810850"/>
      <w:bookmarkStart w:id="31" w:name="_Toc411811127"/>
      <w:bookmarkStart w:id="32" w:name="_Toc411840598"/>
      <w:r w:rsidRPr="00847E75">
        <w:rPr>
          <w:color w:val="000000" w:themeColor="text1"/>
        </w:rPr>
        <w:t>1.3 Характеристика населенного пункта</w:t>
      </w:r>
      <w:bookmarkEnd w:id="28"/>
      <w:bookmarkEnd w:id="29"/>
      <w:bookmarkEnd w:id="30"/>
      <w:bookmarkEnd w:id="31"/>
      <w:bookmarkEnd w:id="32"/>
    </w:p>
    <w:p w:rsidR="00304C2A" w:rsidRPr="00E85CED" w:rsidRDefault="00304C2A" w:rsidP="00304C2A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>Село Старогорносталево.</w:t>
      </w:r>
    </w:p>
    <w:p w:rsidR="00304C2A" w:rsidRPr="00E85CED" w:rsidRDefault="00304C2A" w:rsidP="00304C2A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Населенный пункт является центром муниципального образования Горносталевского </w:t>
      </w:r>
      <w:r w:rsidRPr="00E85CED">
        <w:rPr>
          <w:color w:val="000000" w:themeColor="text1"/>
        </w:rPr>
        <w:t xml:space="preserve">сельсовет </w:t>
      </w:r>
      <w:proofErr w:type="spellStart"/>
      <w:r w:rsidRPr="00E85CED">
        <w:rPr>
          <w:color w:val="000000" w:themeColor="text1"/>
        </w:rPr>
        <w:t>Здвинского</w:t>
      </w:r>
      <w:proofErr w:type="spellEnd"/>
      <w:r w:rsidRPr="00E85CED">
        <w:rPr>
          <w:color w:val="000000" w:themeColor="text1"/>
        </w:rPr>
        <w:t xml:space="preserve"> района Новосибирской области.</w:t>
      </w:r>
    </w:p>
    <w:p w:rsidR="00304C2A" w:rsidRPr="00E85CED" w:rsidRDefault="00304C2A" w:rsidP="00304C2A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>Численность населения по данным на 01.01.2014 г.  составляла 731  человек.</w:t>
      </w:r>
    </w:p>
    <w:p w:rsidR="00304C2A" w:rsidRPr="00E85CED" w:rsidRDefault="00304C2A" w:rsidP="00304C2A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Жилой фонд представлен  усадебной застройкой и многоквартирными домами. </w:t>
      </w:r>
    </w:p>
    <w:p w:rsidR="00304C2A" w:rsidRPr="00E85CED" w:rsidRDefault="00304C2A" w:rsidP="00304C2A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Общее количество жилых домов составляет 171. </w:t>
      </w:r>
      <w:proofErr w:type="gramStart"/>
      <w:r w:rsidRPr="00E85CED">
        <w:rPr>
          <w:noProof/>
          <w:color w:val="000000" w:themeColor="text1"/>
        </w:rPr>
        <w:t xml:space="preserve">Из них 68 одноквартирные и 103 многоквартирные. </w:t>
      </w:r>
      <w:proofErr w:type="gramEnd"/>
    </w:p>
    <w:p w:rsidR="00304C2A" w:rsidRPr="00E85CED" w:rsidRDefault="00304C2A" w:rsidP="00304C2A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>В населенном пункте расположены: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819"/>
      </w:tblGrid>
      <w:tr w:rsidR="002C210D" w:rsidRPr="00E85CED" w:rsidTr="00847E75">
        <w:tc>
          <w:tcPr>
            <w:tcW w:w="4962" w:type="dxa"/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ind w:left="120"/>
              <w:jc w:val="lef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>Администрация сельсовета</w:t>
            </w:r>
          </w:p>
        </w:tc>
        <w:tc>
          <w:tcPr>
            <w:tcW w:w="4819" w:type="dxa"/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74" w:lineRule="exac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Томская 21</w:t>
            </w:r>
          </w:p>
        </w:tc>
      </w:tr>
      <w:tr w:rsidR="002C210D" w:rsidRPr="00E85CED" w:rsidTr="00847E75">
        <w:tc>
          <w:tcPr>
            <w:tcW w:w="4962" w:type="dxa"/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ind w:left="120"/>
              <w:jc w:val="lef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МКУК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Старогорносталевский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СДК</w:t>
            </w:r>
          </w:p>
        </w:tc>
        <w:tc>
          <w:tcPr>
            <w:tcW w:w="4819" w:type="dxa"/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74" w:lineRule="exac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Томская 16</w:t>
            </w:r>
          </w:p>
        </w:tc>
      </w:tr>
      <w:tr w:rsidR="002C210D" w:rsidRPr="00E85CED" w:rsidTr="00847E75">
        <w:tc>
          <w:tcPr>
            <w:tcW w:w="4962" w:type="dxa"/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ind w:left="120"/>
              <w:jc w:val="lef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>Филиал районной библиотеки</w:t>
            </w:r>
          </w:p>
        </w:tc>
        <w:tc>
          <w:tcPr>
            <w:tcW w:w="4819" w:type="dxa"/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Томская16</w:t>
            </w:r>
          </w:p>
        </w:tc>
      </w:tr>
      <w:tr w:rsidR="002C210D" w:rsidRPr="00E85CED" w:rsidTr="00847E75">
        <w:tc>
          <w:tcPr>
            <w:tcW w:w="4962" w:type="dxa"/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ind w:left="120"/>
              <w:jc w:val="lef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МУП ЖКХ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Горносталевское</w:t>
            </w:r>
            <w:proofErr w:type="spellEnd"/>
          </w:p>
        </w:tc>
        <w:tc>
          <w:tcPr>
            <w:tcW w:w="4819" w:type="dxa"/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69" w:lineRule="exac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Томская 21</w:t>
            </w:r>
          </w:p>
        </w:tc>
      </w:tr>
      <w:tr w:rsidR="002C210D" w:rsidRPr="00E85CED" w:rsidTr="00847E75">
        <w:trPr>
          <w:trHeight w:val="90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ind w:left="120"/>
              <w:jc w:val="lef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МКОУ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Старогорносталевская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СОШ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69" w:lineRule="exac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Школьная 6</w:t>
            </w:r>
          </w:p>
        </w:tc>
      </w:tr>
      <w:tr w:rsidR="002C210D" w:rsidRPr="00E85CED" w:rsidTr="00847E75">
        <w:trPr>
          <w:trHeight w:val="165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ind w:left="120"/>
              <w:jc w:val="lef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>И.</w:t>
            </w:r>
            <w:proofErr w:type="gramStart"/>
            <w:r w:rsidRPr="002C210D">
              <w:rPr>
                <w:rStyle w:val="26"/>
                <w:sz w:val="22"/>
                <w:szCs w:val="22"/>
              </w:rPr>
              <w:t>П</w:t>
            </w:r>
            <w:proofErr w:type="gramEnd"/>
            <w:r w:rsidRPr="002C210D">
              <w:rPr>
                <w:rStyle w:val="26"/>
                <w:sz w:val="22"/>
                <w:szCs w:val="22"/>
              </w:rPr>
              <w:t xml:space="preserve">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Матарадзе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847E75">
            <w:pPr>
              <w:pStyle w:val="34"/>
              <w:shd w:val="clear" w:color="auto" w:fill="auto"/>
              <w:spacing w:after="0" w:line="269" w:lineRule="exac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Полтавская 3</w:t>
            </w:r>
          </w:p>
        </w:tc>
      </w:tr>
      <w:tr w:rsidR="002C210D" w:rsidRPr="00E85CED" w:rsidTr="00847E75">
        <w:trPr>
          <w:trHeight w:val="96"/>
        </w:trPr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ind w:left="120"/>
              <w:jc w:val="lef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>И.П.Хмелёва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69" w:lineRule="exac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Трудовая до</w:t>
            </w:r>
            <w:proofErr w:type="gramStart"/>
            <w:r w:rsidRPr="002C210D">
              <w:rPr>
                <w:rStyle w:val="26"/>
                <w:sz w:val="22"/>
                <w:szCs w:val="22"/>
              </w:rPr>
              <w:t>1</w:t>
            </w:r>
            <w:proofErr w:type="gramEnd"/>
            <w:r w:rsidRPr="002C210D">
              <w:rPr>
                <w:rStyle w:val="26"/>
                <w:sz w:val="22"/>
                <w:szCs w:val="22"/>
              </w:rPr>
              <w:t xml:space="preserve"> кв.1</w:t>
            </w:r>
          </w:p>
        </w:tc>
      </w:tr>
      <w:tr w:rsidR="002C210D" w:rsidRPr="00E85CED" w:rsidTr="00847E7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ind w:left="120"/>
              <w:jc w:val="lef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>И.П.Хлюстов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Томская 2</w:t>
            </w:r>
          </w:p>
        </w:tc>
      </w:tr>
      <w:tr w:rsidR="002C210D" w:rsidRPr="00E85CED" w:rsidTr="00847E7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ind w:left="120"/>
              <w:jc w:val="left"/>
              <w:rPr>
                <w:sz w:val="22"/>
                <w:szCs w:val="22"/>
              </w:rPr>
            </w:pPr>
            <w:proofErr w:type="spellStart"/>
            <w:r w:rsidRPr="002C210D">
              <w:rPr>
                <w:rStyle w:val="26"/>
                <w:sz w:val="22"/>
                <w:szCs w:val="22"/>
              </w:rPr>
              <w:t>И.П.Кистерёва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69" w:lineRule="exac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</w:t>
            </w:r>
            <w:proofErr w:type="gramStart"/>
            <w:r w:rsidRPr="002C210D">
              <w:rPr>
                <w:rStyle w:val="26"/>
                <w:sz w:val="22"/>
                <w:szCs w:val="22"/>
              </w:rPr>
              <w:t>Томская</w:t>
            </w:r>
            <w:proofErr w:type="gramEnd"/>
            <w:r w:rsidRPr="002C210D">
              <w:rPr>
                <w:rStyle w:val="26"/>
                <w:sz w:val="22"/>
                <w:szCs w:val="22"/>
              </w:rPr>
              <w:t xml:space="preserve"> дом 25 кв.1</w:t>
            </w:r>
          </w:p>
        </w:tc>
      </w:tr>
      <w:tr w:rsidR="002C210D" w:rsidRPr="00E85CED" w:rsidTr="00847E7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ind w:left="120"/>
              <w:jc w:val="lef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>ОАО «Сибирьтелеком»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Томская 4</w:t>
            </w:r>
          </w:p>
        </w:tc>
      </w:tr>
      <w:tr w:rsidR="002C210D" w:rsidRPr="00E85CED" w:rsidTr="00847E7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847E75">
            <w:pPr>
              <w:ind w:firstLine="0"/>
              <w:jc w:val="left"/>
              <w:rPr>
                <w:szCs w:val="22"/>
              </w:rPr>
            </w:pPr>
            <w:r w:rsidRPr="002C210D">
              <w:rPr>
                <w:sz w:val="22"/>
                <w:szCs w:val="22"/>
              </w:rPr>
              <w:t xml:space="preserve">2 Группы дошкольного образования МКОУ </w:t>
            </w:r>
            <w:proofErr w:type="spellStart"/>
            <w:r w:rsidRPr="002C210D">
              <w:rPr>
                <w:sz w:val="22"/>
                <w:szCs w:val="22"/>
              </w:rPr>
              <w:t>Старогорносталевской</w:t>
            </w:r>
            <w:proofErr w:type="spellEnd"/>
            <w:r w:rsidRPr="002C210D">
              <w:rPr>
                <w:sz w:val="22"/>
                <w:szCs w:val="22"/>
              </w:rPr>
              <w:t xml:space="preserve"> СОШ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rPr>
                <w:rStyle w:val="26"/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Томская 4</w:t>
            </w:r>
          </w:p>
        </w:tc>
      </w:tr>
      <w:tr w:rsidR="002C210D" w:rsidRPr="00E85CED" w:rsidTr="00847E7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847E75">
            <w:pPr>
              <w:ind w:firstLine="0"/>
              <w:rPr>
                <w:szCs w:val="22"/>
              </w:rPr>
            </w:pPr>
            <w:r w:rsidRPr="002C210D">
              <w:rPr>
                <w:sz w:val="22"/>
                <w:szCs w:val="22"/>
              </w:rPr>
              <w:t>ФАП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rPr>
                <w:rStyle w:val="26"/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Томская 4</w:t>
            </w:r>
          </w:p>
        </w:tc>
      </w:tr>
      <w:tr w:rsidR="002C210D" w:rsidRPr="00E85CED" w:rsidTr="00847E75"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10" w:lineRule="exact"/>
              <w:ind w:left="120"/>
              <w:jc w:val="lef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>Администрация сельсовета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210D" w:rsidRPr="002C210D" w:rsidRDefault="002C210D" w:rsidP="002C210D">
            <w:pPr>
              <w:pStyle w:val="34"/>
              <w:shd w:val="clear" w:color="auto" w:fill="auto"/>
              <w:spacing w:after="0" w:line="274" w:lineRule="exact"/>
              <w:rPr>
                <w:sz w:val="22"/>
                <w:szCs w:val="22"/>
              </w:rPr>
            </w:pPr>
            <w:r w:rsidRPr="002C210D">
              <w:rPr>
                <w:rStyle w:val="26"/>
                <w:sz w:val="22"/>
                <w:szCs w:val="22"/>
              </w:rPr>
              <w:t xml:space="preserve">с. </w:t>
            </w:r>
            <w:proofErr w:type="spellStart"/>
            <w:r w:rsidRPr="002C210D">
              <w:rPr>
                <w:rStyle w:val="26"/>
                <w:sz w:val="22"/>
                <w:szCs w:val="22"/>
              </w:rPr>
              <w:t>Старогорносталево</w:t>
            </w:r>
            <w:proofErr w:type="spellEnd"/>
            <w:r w:rsidRPr="002C210D">
              <w:rPr>
                <w:rStyle w:val="26"/>
                <w:sz w:val="22"/>
                <w:szCs w:val="22"/>
              </w:rPr>
              <w:t xml:space="preserve"> ул. Томская 21</w:t>
            </w:r>
          </w:p>
        </w:tc>
      </w:tr>
    </w:tbl>
    <w:p w:rsidR="00304C2A" w:rsidRPr="00E85CED" w:rsidRDefault="00304C2A" w:rsidP="00304C2A">
      <w:pPr>
        <w:rPr>
          <w:noProof/>
          <w:color w:val="000000" w:themeColor="text1"/>
        </w:rPr>
      </w:pPr>
    </w:p>
    <w:p w:rsidR="00304C2A" w:rsidRPr="00E85CED" w:rsidRDefault="00304C2A" w:rsidP="00304C2A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>- производственные предприятия:</w:t>
      </w:r>
    </w:p>
    <w:p w:rsidR="00304C2A" w:rsidRPr="00E85CED" w:rsidRDefault="00304C2A" w:rsidP="00304C2A">
      <w:pPr>
        <w:rPr>
          <w:noProof/>
          <w:color w:val="000000" w:themeColor="text1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09"/>
        <w:gridCol w:w="4072"/>
      </w:tblGrid>
      <w:tr w:rsidR="009575F3" w:rsidRPr="00E85CED" w:rsidTr="00847E75">
        <w:tc>
          <w:tcPr>
            <w:tcW w:w="5709" w:type="dxa"/>
          </w:tcPr>
          <w:p w:rsidR="009575F3" w:rsidRPr="00E85CED" w:rsidRDefault="009575F3" w:rsidP="005050F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ООО «Новый Дом»</w:t>
            </w:r>
          </w:p>
        </w:tc>
        <w:tc>
          <w:tcPr>
            <w:tcW w:w="4072" w:type="dxa"/>
          </w:tcPr>
          <w:p w:rsidR="00847E75" w:rsidRDefault="009575F3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с. </w:t>
            </w:r>
            <w:proofErr w:type="spellStart"/>
            <w:r w:rsidRPr="00E85CED">
              <w:rPr>
                <w:color w:val="000000" w:themeColor="text1"/>
              </w:rPr>
              <w:t>Старогорносталево</w:t>
            </w:r>
            <w:proofErr w:type="spellEnd"/>
            <w:r w:rsidRPr="00E85CED">
              <w:rPr>
                <w:color w:val="000000" w:themeColor="text1"/>
              </w:rPr>
              <w:t xml:space="preserve"> </w:t>
            </w:r>
          </w:p>
          <w:p w:rsidR="009575F3" w:rsidRPr="00E85CED" w:rsidRDefault="009575F3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ул. Черниговская 26</w:t>
            </w:r>
            <w:proofErr w:type="gramStart"/>
            <w:r w:rsidRPr="00E85CED">
              <w:rPr>
                <w:color w:val="000000" w:themeColor="text1"/>
              </w:rPr>
              <w:t xml:space="preserve"> Б</w:t>
            </w:r>
            <w:proofErr w:type="gramEnd"/>
          </w:p>
        </w:tc>
      </w:tr>
      <w:tr w:rsidR="009575F3" w:rsidRPr="00E85CED" w:rsidTr="00847E75">
        <w:tc>
          <w:tcPr>
            <w:tcW w:w="5709" w:type="dxa"/>
          </w:tcPr>
          <w:p w:rsidR="009575F3" w:rsidRPr="00E85CED" w:rsidRDefault="009575F3" w:rsidP="005050FC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ООО «Искандер»</w:t>
            </w:r>
          </w:p>
        </w:tc>
        <w:tc>
          <w:tcPr>
            <w:tcW w:w="4072" w:type="dxa"/>
          </w:tcPr>
          <w:p w:rsidR="00847E75" w:rsidRDefault="009575F3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с. </w:t>
            </w:r>
            <w:proofErr w:type="spellStart"/>
            <w:r w:rsidRPr="00E85CED">
              <w:rPr>
                <w:color w:val="000000" w:themeColor="text1"/>
              </w:rPr>
              <w:t>Старогорносталево</w:t>
            </w:r>
            <w:proofErr w:type="spellEnd"/>
            <w:r w:rsidRPr="00E85CED">
              <w:rPr>
                <w:color w:val="000000" w:themeColor="text1"/>
              </w:rPr>
              <w:t xml:space="preserve"> </w:t>
            </w:r>
          </w:p>
          <w:p w:rsidR="009575F3" w:rsidRPr="00E85CED" w:rsidRDefault="009575F3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ул. Черниговская 26</w:t>
            </w:r>
            <w:proofErr w:type="gramStart"/>
            <w:r w:rsidRPr="00E85CED">
              <w:rPr>
                <w:color w:val="000000" w:themeColor="text1"/>
              </w:rPr>
              <w:t xml:space="preserve"> Б</w:t>
            </w:r>
            <w:proofErr w:type="gramEnd"/>
          </w:p>
        </w:tc>
      </w:tr>
    </w:tbl>
    <w:p w:rsidR="00304C2A" w:rsidRPr="00847E75" w:rsidRDefault="00304C2A" w:rsidP="00304C2A">
      <w:pPr>
        <w:pStyle w:val="2"/>
        <w:rPr>
          <w:noProof/>
          <w:color w:val="000000" w:themeColor="text1"/>
        </w:rPr>
      </w:pPr>
      <w:bookmarkStart w:id="33" w:name="_Toc411808516"/>
      <w:bookmarkStart w:id="34" w:name="_Toc411810486"/>
      <w:bookmarkStart w:id="35" w:name="_Toc411810851"/>
      <w:bookmarkStart w:id="36" w:name="_Toc411811128"/>
      <w:bookmarkStart w:id="37" w:name="_Toc411840599"/>
      <w:r w:rsidRPr="00847E75">
        <w:rPr>
          <w:noProof/>
          <w:color w:val="000000" w:themeColor="text1"/>
        </w:rPr>
        <w:lastRenderedPageBreak/>
        <w:t>2. СОВРЕМЕННОЕ СОСТОЯНИЕ СИСТЕМЫ ТЕПЛОСНАБЖЕНИЯ</w:t>
      </w:r>
      <w:bookmarkEnd w:id="33"/>
      <w:bookmarkEnd w:id="34"/>
      <w:bookmarkEnd w:id="35"/>
      <w:bookmarkEnd w:id="36"/>
      <w:bookmarkEnd w:id="37"/>
      <w:r w:rsidRPr="00847E75">
        <w:rPr>
          <w:noProof/>
          <w:color w:val="000000" w:themeColor="text1"/>
        </w:rPr>
        <w:t xml:space="preserve"> </w:t>
      </w:r>
    </w:p>
    <w:p w:rsidR="00304C2A" w:rsidRPr="00847E75" w:rsidRDefault="00304C2A" w:rsidP="00304C2A">
      <w:pPr>
        <w:pStyle w:val="2"/>
        <w:rPr>
          <w:color w:val="000000" w:themeColor="text1"/>
        </w:rPr>
      </w:pPr>
      <w:bookmarkStart w:id="38" w:name="_Toc411808517"/>
      <w:bookmarkStart w:id="39" w:name="_Toc411810487"/>
      <w:bookmarkStart w:id="40" w:name="_Toc411810852"/>
      <w:bookmarkStart w:id="41" w:name="_Toc411811129"/>
      <w:bookmarkStart w:id="42" w:name="_Toc411840600"/>
      <w:r w:rsidRPr="00847E75">
        <w:rPr>
          <w:color w:val="000000" w:themeColor="text1"/>
        </w:rPr>
        <w:t>2.1 Основные сведения о системе теплоснабжения</w:t>
      </w:r>
      <w:bookmarkEnd w:id="38"/>
      <w:bookmarkEnd w:id="39"/>
      <w:bookmarkEnd w:id="40"/>
      <w:bookmarkEnd w:id="41"/>
      <w:bookmarkEnd w:id="42"/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t>В настоящее время на территории поселения к системе централизованного теплоснабжения подключен 31 объект и 26 из них относятся к жилому фонду поселения.</w:t>
      </w:r>
    </w:p>
    <w:p w:rsidR="00304C2A" w:rsidRPr="00E85CED" w:rsidRDefault="00304C2A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>Таблица 2 - Сведения о существующей системе теплоснабжения с. Старогорносталево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742"/>
        <w:gridCol w:w="4861"/>
      </w:tblGrid>
      <w:tr w:rsidR="00304C2A" w:rsidRPr="00E85CED" w:rsidTr="00AD1646">
        <w:trPr>
          <w:trHeight w:val="272"/>
        </w:trPr>
        <w:tc>
          <w:tcPr>
            <w:tcW w:w="9603" w:type="dxa"/>
            <w:gridSpan w:val="2"/>
          </w:tcPr>
          <w:p w:rsidR="00304C2A" w:rsidRPr="00847E75" w:rsidRDefault="00304C2A" w:rsidP="009575F3">
            <w:pPr>
              <w:ind w:firstLine="0"/>
              <w:rPr>
                <w:b/>
                <w:noProof/>
                <w:color w:val="000000" w:themeColor="text1"/>
              </w:rPr>
            </w:pPr>
            <w:r w:rsidRPr="00847E75">
              <w:rPr>
                <w:b/>
                <w:noProof/>
                <w:color w:val="000000" w:themeColor="text1"/>
              </w:rPr>
              <w:t>Населенный пункт с. Старогорносталево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Расположение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с.Старогорносталево, ул. Школьная 5 а</w:t>
            </w:r>
          </w:p>
        </w:tc>
      </w:tr>
      <w:tr w:rsidR="00304C2A" w:rsidRPr="00E85CED" w:rsidTr="00AD1646">
        <w:trPr>
          <w:trHeight w:val="267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Срок эксплуатации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32 года</w:t>
            </w:r>
          </w:p>
        </w:tc>
      </w:tr>
      <w:tr w:rsidR="00304C2A" w:rsidRPr="00E85CED" w:rsidTr="00AD1646">
        <w:trPr>
          <w:trHeight w:val="271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 xml:space="preserve">Уголь 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</w:t>
            </w:r>
            <w:r w:rsidRPr="00E85CED">
              <w:rPr>
                <w:color w:val="000000" w:themeColor="text1"/>
                <w:spacing w:val="-2"/>
              </w:rPr>
              <w:t>о</w:t>
            </w:r>
            <w:r w:rsidRPr="00E85CED">
              <w:rPr>
                <w:color w:val="000000" w:themeColor="text1"/>
                <w:spacing w:val="2"/>
              </w:rPr>
              <w:t>т</w:t>
            </w:r>
            <w:r w:rsidRPr="00E85CED">
              <w:rPr>
                <w:color w:val="000000" w:themeColor="text1"/>
              </w:rPr>
              <w:t>р</w:t>
            </w:r>
            <w:r w:rsidRPr="00E85CED">
              <w:rPr>
                <w:color w:val="000000" w:themeColor="text1"/>
                <w:spacing w:val="-3"/>
              </w:rPr>
              <w:t>е</w:t>
            </w:r>
            <w:r w:rsidRPr="00E85CED">
              <w:rPr>
                <w:color w:val="000000" w:themeColor="text1"/>
                <w:spacing w:val="-4"/>
              </w:rPr>
              <w:t>б</w:t>
            </w:r>
            <w:r w:rsidRPr="00E85CED">
              <w:rPr>
                <w:color w:val="000000" w:themeColor="text1"/>
              </w:rPr>
              <w:t>л</w:t>
            </w:r>
            <w:r w:rsidRPr="00E85CED">
              <w:rPr>
                <w:color w:val="000000" w:themeColor="text1"/>
                <w:spacing w:val="-1"/>
              </w:rPr>
              <w:t>е</w:t>
            </w:r>
            <w:r w:rsidRPr="00E85CED">
              <w:rPr>
                <w:color w:val="000000" w:themeColor="text1"/>
                <w:spacing w:val="1"/>
              </w:rPr>
              <w:t>ни</w:t>
            </w:r>
            <w:r w:rsidRPr="00E85CED">
              <w:rPr>
                <w:color w:val="000000" w:themeColor="text1"/>
              </w:rPr>
              <w:t xml:space="preserve">е </w:t>
            </w:r>
            <w:r w:rsidRPr="00E85CED">
              <w:rPr>
                <w:color w:val="000000" w:themeColor="text1"/>
                <w:spacing w:val="6"/>
              </w:rPr>
              <w:t>о</w:t>
            </w:r>
            <w:r w:rsidRPr="00E85CED">
              <w:rPr>
                <w:color w:val="000000" w:themeColor="text1"/>
                <w:spacing w:val="-1"/>
              </w:rPr>
              <w:t>с</w:t>
            </w:r>
            <w:r w:rsidRPr="00E85CED">
              <w:rPr>
                <w:color w:val="000000" w:themeColor="text1"/>
                <w:spacing w:val="1"/>
              </w:rPr>
              <w:t>н</w:t>
            </w:r>
            <w:r w:rsidRPr="00E85CED">
              <w:rPr>
                <w:color w:val="000000" w:themeColor="text1"/>
              </w:rPr>
              <w:t>о</w:t>
            </w:r>
            <w:r w:rsidRPr="00E85CED">
              <w:rPr>
                <w:color w:val="000000" w:themeColor="text1"/>
                <w:spacing w:val="-2"/>
              </w:rPr>
              <w:t>в</w:t>
            </w:r>
            <w:r w:rsidRPr="00E85CED">
              <w:rPr>
                <w:color w:val="000000" w:themeColor="text1"/>
                <w:spacing w:val="1"/>
              </w:rPr>
              <w:t>н</w:t>
            </w:r>
            <w:r w:rsidRPr="00E85CED">
              <w:rPr>
                <w:color w:val="000000" w:themeColor="text1"/>
              </w:rPr>
              <w:t>о</w:t>
            </w:r>
            <w:r w:rsidRPr="00E85CED">
              <w:rPr>
                <w:color w:val="000000" w:themeColor="text1"/>
                <w:spacing w:val="-4"/>
              </w:rPr>
              <w:t>г</w:t>
            </w:r>
            <w:r w:rsidRPr="00E85CED">
              <w:rPr>
                <w:color w:val="000000" w:themeColor="text1"/>
              </w:rPr>
              <w:t xml:space="preserve">о </w:t>
            </w:r>
            <w:r w:rsidRPr="00E85CED">
              <w:rPr>
                <w:color w:val="000000" w:themeColor="text1"/>
                <w:spacing w:val="-3"/>
              </w:rPr>
              <w:t>т</w:t>
            </w:r>
            <w:r w:rsidRPr="00E85CED">
              <w:rPr>
                <w:color w:val="000000" w:themeColor="text1"/>
              </w:rPr>
              <w:t>о</w:t>
            </w:r>
            <w:r w:rsidRPr="00E85CED">
              <w:rPr>
                <w:color w:val="000000" w:themeColor="text1"/>
                <w:spacing w:val="1"/>
              </w:rPr>
              <w:t>п</w:t>
            </w:r>
            <w:r w:rsidRPr="00E85CED">
              <w:rPr>
                <w:color w:val="000000" w:themeColor="text1"/>
                <w:spacing w:val="-2"/>
              </w:rPr>
              <w:t>л</w:t>
            </w:r>
            <w:r w:rsidRPr="00E85CED">
              <w:rPr>
                <w:color w:val="000000" w:themeColor="text1"/>
                <w:spacing w:val="1"/>
              </w:rPr>
              <w:t>и</w:t>
            </w:r>
            <w:r w:rsidRPr="00E85CED">
              <w:rPr>
                <w:color w:val="000000" w:themeColor="text1"/>
                <w:spacing w:val="-2"/>
              </w:rPr>
              <w:t>в</w:t>
            </w:r>
            <w:r w:rsidRPr="00E85CED">
              <w:rPr>
                <w:color w:val="000000" w:themeColor="text1"/>
                <w:spacing w:val="-1"/>
              </w:rPr>
              <w:t>а</w:t>
            </w:r>
            <w:r w:rsidRPr="00E85CED">
              <w:rPr>
                <w:color w:val="000000" w:themeColor="text1"/>
              </w:rPr>
              <w:t xml:space="preserve">, т. </w:t>
            </w:r>
            <w:r w:rsidRPr="00E85CED">
              <w:rPr>
                <w:color w:val="000000" w:themeColor="text1"/>
                <w:spacing w:val="-1"/>
              </w:rPr>
              <w:t>м</w:t>
            </w:r>
            <w:r w:rsidRPr="00E85CED">
              <w:rPr>
                <w:color w:val="000000" w:themeColor="text1"/>
                <w:vertAlign w:val="superscript"/>
              </w:rPr>
              <w:t>3</w:t>
            </w:r>
            <w:r w:rsidRPr="00E85CED">
              <w:rPr>
                <w:color w:val="000000" w:themeColor="text1"/>
              </w:rPr>
              <w:t>/</w:t>
            </w:r>
            <w:r w:rsidRPr="00E85CED">
              <w:rPr>
                <w:color w:val="000000" w:themeColor="text1"/>
                <w:spacing w:val="-4"/>
              </w:rPr>
              <w:t>г</w:t>
            </w:r>
            <w:r w:rsidRPr="00E85CED">
              <w:rPr>
                <w:color w:val="000000" w:themeColor="text1"/>
                <w:spacing w:val="-6"/>
              </w:rPr>
              <w:t>о</w:t>
            </w:r>
            <w:r w:rsidRPr="00E85CED">
              <w:rPr>
                <w:color w:val="000000" w:themeColor="text1"/>
              </w:rPr>
              <w:t>д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656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Тип котлов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водогрейный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Марка котлов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КВр-1.2к, КВр-0.93 КБ – 2 шт.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Год установки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2007, 2008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Фактический износ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50%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Производительность номинальная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2,8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Производительность фактическая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0,6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Напор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2,7кг\см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Установленная тепловая мощность, Гкал/</w:t>
            </w:r>
            <w:proofErr w:type="gramStart"/>
            <w:r w:rsidRPr="00E85CED">
              <w:rPr>
                <w:color w:val="000000" w:themeColor="text1"/>
              </w:rPr>
              <w:t>ч</w:t>
            </w:r>
            <w:proofErr w:type="gramEnd"/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2,6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</w:t>
            </w:r>
            <w:r w:rsidRPr="00E85CED">
              <w:rPr>
                <w:color w:val="000000" w:themeColor="text1"/>
                <w:spacing w:val="-8"/>
              </w:rPr>
              <w:t>о</w:t>
            </w:r>
            <w:r w:rsidRPr="00E85CED">
              <w:rPr>
                <w:color w:val="000000" w:themeColor="text1"/>
                <w:spacing w:val="-1"/>
              </w:rPr>
              <w:t>д</w:t>
            </w:r>
            <w:r w:rsidRPr="00E85CED">
              <w:rPr>
                <w:color w:val="000000" w:themeColor="text1"/>
              </w:rPr>
              <w:t>кл</w:t>
            </w:r>
            <w:r w:rsidRPr="00E85CED">
              <w:rPr>
                <w:color w:val="000000" w:themeColor="text1"/>
                <w:spacing w:val="-10"/>
              </w:rPr>
              <w:t>ю</w:t>
            </w:r>
            <w:r w:rsidRPr="00E85CED">
              <w:rPr>
                <w:color w:val="000000" w:themeColor="text1"/>
                <w:spacing w:val="-1"/>
              </w:rPr>
              <w:t>ч</w:t>
            </w:r>
            <w:r w:rsidRPr="00E85CED">
              <w:rPr>
                <w:color w:val="000000" w:themeColor="text1"/>
              </w:rPr>
              <w:t>енная тепло</w:t>
            </w:r>
            <w:r w:rsidRPr="00E85CED">
              <w:rPr>
                <w:color w:val="000000" w:themeColor="text1"/>
                <w:spacing w:val="-5"/>
              </w:rPr>
              <w:t>в</w:t>
            </w:r>
            <w:r w:rsidRPr="00E85CED">
              <w:rPr>
                <w:color w:val="000000" w:themeColor="text1"/>
              </w:rPr>
              <w:t>ая на</w:t>
            </w:r>
            <w:r w:rsidRPr="00E85CED">
              <w:rPr>
                <w:color w:val="000000" w:themeColor="text1"/>
                <w:spacing w:val="-1"/>
              </w:rPr>
              <w:t>г</w:t>
            </w:r>
            <w:r w:rsidRPr="00E85CED">
              <w:rPr>
                <w:color w:val="000000" w:themeColor="text1"/>
                <w:spacing w:val="-6"/>
              </w:rPr>
              <w:t>р</w:t>
            </w:r>
            <w:r w:rsidRPr="00E85CED">
              <w:rPr>
                <w:color w:val="000000" w:themeColor="text1"/>
                <w:spacing w:val="2"/>
              </w:rPr>
              <w:t>у</w:t>
            </w:r>
            <w:r w:rsidRPr="00E85CED">
              <w:rPr>
                <w:color w:val="000000" w:themeColor="text1"/>
                <w:spacing w:val="-1"/>
              </w:rPr>
              <w:t>з</w:t>
            </w:r>
            <w:r w:rsidRPr="00E85CED">
              <w:rPr>
                <w:color w:val="000000" w:themeColor="text1"/>
                <w:spacing w:val="-4"/>
              </w:rPr>
              <w:t>к</w:t>
            </w:r>
            <w:r w:rsidRPr="00E85CED">
              <w:rPr>
                <w:color w:val="000000" w:themeColor="text1"/>
              </w:rPr>
              <w:t>а п</w:t>
            </w:r>
            <w:r w:rsidRPr="00E85CED">
              <w:rPr>
                <w:color w:val="000000" w:themeColor="text1"/>
                <w:spacing w:val="-4"/>
              </w:rPr>
              <w:t>о</w:t>
            </w:r>
            <w:r w:rsidRPr="00E85CED">
              <w:rPr>
                <w:color w:val="000000" w:themeColor="text1"/>
                <w:spacing w:val="3"/>
              </w:rPr>
              <w:t>т</w:t>
            </w:r>
            <w:r w:rsidRPr="00E85CED">
              <w:rPr>
                <w:color w:val="000000" w:themeColor="text1"/>
              </w:rPr>
              <w:t>ре</w:t>
            </w:r>
            <w:r w:rsidRPr="00E85CED">
              <w:rPr>
                <w:color w:val="000000" w:themeColor="text1"/>
                <w:spacing w:val="-1"/>
              </w:rPr>
              <w:t>б</w:t>
            </w:r>
            <w:r w:rsidRPr="00E85CED">
              <w:rPr>
                <w:color w:val="000000" w:themeColor="text1"/>
              </w:rPr>
              <w:t>ителей, Г</w:t>
            </w:r>
            <w:r w:rsidRPr="00E85CED">
              <w:rPr>
                <w:color w:val="000000" w:themeColor="text1"/>
                <w:spacing w:val="-4"/>
              </w:rPr>
              <w:t>к</w:t>
            </w:r>
            <w:r w:rsidRPr="00E85CED">
              <w:rPr>
                <w:color w:val="000000" w:themeColor="text1"/>
                <w:spacing w:val="1"/>
              </w:rPr>
              <w:t>а</w:t>
            </w:r>
            <w:r w:rsidRPr="00E85CED">
              <w:rPr>
                <w:color w:val="000000" w:themeColor="text1"/>
              </w:rPr>
              <w:t>л/</w:t>
            </w:r>
            <w:proofErr w:type="gramStart"/>
            <w:r w:rsidRPr="00E85CED">
              <w:rPr>
                <w:color w:val="000000" w:themeColor="text1"/>
              </w:rPr>
              <w:t>ч</w:t>
            </w:r>
            <w:proofErr w:type="gramEnd"/>
          </w:p>
        </w:tc>
        <w:tc>
          <w:tcPr>
            <w:tcW w:w="4861" w:type="dxa"/>
          </w:tcPr>
          <w:p w:rsidR="00304C2A" w:rsidRPr="00E85CED" w:rsidRDefault="00304C2A" w:rsidP="009575F3">
            <w:pPr>
              <w:jc w:val="left"/>
              <w:rPr>
                <w:color w:val="000000" w:themeColor="text1"/>
              </w:rPr>
            </w:pPr>
          </w:p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0,6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</w:t>
            </w:r>
            <w:r w:rsidRPr="00E85CED">
              <w:rPr>
                <w:color w:val="000000" w:themeColor="text1"/>
                <w:spacing w:val="-4"/>
              </w:rPr>
              <w:t>о</w:t>
            </w:r>
            <w:r w:rsidRPr="00E85CED">
              <w:rPr>
                <w:color w:val="000000" w:themeColor="text1"/>
              </w:rPr>
              <w:t>л</w:t>
            </w:r>
            <w:r w:rsidRPr="00E85CED">
              <w:rPr>
                <w:color w:val="000000" w:themeColor="text1"/>
                <w:spacing w:val="3"/>
              </w:rPr>
              <w:t>е</w:t>
            </w:r>
            <w:r w:rsidRPr="00E85CED">
              <w:rPr>
                <w:color w:val="000000" w:themeColor="text1"/>
                <w:spacing w:val="-1"/>
              </w:rPr>
              <w:t>з</w:t>
            </w:r>
            <w:r w:rsidRPr="00E85CED">
              <w:rPr>
                <w:color w:val="000000" w:themeColor="text1"/>
              </w:rPr>
              <w:t xml:space="preserve">ный </w:t>
            </w:r>
            <w:r w:rsidRPr="00E85CED">
              <w:rPr>
                <w:color w:val="000000" w:themeColor="text1"/>
                <w:spacing w:val="-4"/>
              </w:rPr>
              <w:t>о</w:t>
            </w:r>
            <w:r w:rsidRPr="00E85CED">
              <w:rPr>
                <w:color w:val="000000" w:themeColor="text1"/>
              </w:rPr>
              <w:t>т</w:t>
            </w:r>
            <w:r w:rsidRPr="00E85CED">
              <w:rPr>
                <w:color w:val="000000" w:themeColor="text1"/>
                <w:spacing w:val="-2"/>
              </w:rPr>
              <w:t>п</w:t>
            </w:r>
            <w:r w:rsidRPr="00E85CED">
              <w:rPr>
                <w:color w:val="000000" w:themeColor="text1"/>
                <w:spacing w:val="2"/>
              </w:rPr>
              <w:t>у</w:t>
            </w:r>
            <w:r w:rsidRPr="00E85CED">
              <w:rPr>
                <w:color w:val="000000" w:themeColor="text1"/>
              </w:rPr>
              <w:t xml:space="preserve">ск </w:t>
            </w:r>
            <w:r w:rsidRPr="00E85CED">
              <w:rPr>
                <w:color w:val="000000" w:themeColor="text1"/>
                <w:spacing w:val="-1"/>
              </w:rPr>
              <w:t>з</w:t>
            </w:r>
            <w:r w:rsidRPr="00E85CED">
              <w:rPr>
                <w:color w:val="000000" w:themeColor="text1"/>
              </w:rPr>
              <w:t xml:space="preserve">а </w:t>
            </w:r>
            <w:r w:rsidRPr="00E85CED">
              <w:rPr>
                <w:color w:val="000000" w:themeColor="text1"/>
                <w:spacing w:val="-7"/>
              </w:rPr>
              <w:t>г</w:t>
            </w:r>
            <w:r w:rsidRPr="00E85CED">
              <w:rPr>
                <w:color w:val="000000" w:themeColor="text1"/>
                <w:spacing w:val="-8"/>
              </w:rPr>
              <w:t>о</w:t>
            </w:r>
            <w:r w:rsidRPr="00E85CED">
              <w:rPr>
                <w:color w:val="000000" w:themeColor="text1"/>
              </w:rPr>
              <w:t xml:space="preserve">д </w:t>
            </w:r>
            <w:r w:rsidRPr="00E85CED">
              <w:rPr>
                <w:color w:val="000000" w:themeColor="text1"/>
                <w:spacing w:val="-2"/>
              </w:rPr>
              <w:t>в</w:t>
            </w:r>
            <w:r w:rsidRPr="00E85CED">
              <w:rPr>
                <w:color w:val="000000" w:themeColor="text1"/>
                <w:spacing w:val="3"/>
              </w:rPr>
              <w:t>с</w:t>
            </w:r>
            <w:r w:rsidRPr="00E85CED">
              <w:rPr>
                <w:color w:val="000000" w:themeColor="text1"/>
              </w:rPr>
              <w:t>е</w:t>
            </w:r>
            <w:r w:rsidRPr="00E85CED">
              <w:rPr>
                <w:color w:val="000000" w:themeColor="text1"/>
                <w:spacing w:val="-7"/>
              </w:rPr>
              <w:t>г</w:t>
            </w:r>
            <w:r w:rsidRPr="00E85CED">
              <w:rPr>
                <w:color w:val="000000" w:themeColor="text1"/>
              </w:rPr>
              <w:t>о, Г</w:t>
            </w:r>
            <w:r w:rsidRPr="00E85CED">
              <w:rPr>
                <w:color w:val="000000" w:themeColor="text1"/>
                <w:spacing w:val="-4"/>
              </w:rPr>
              <w:t>к</w:t>
            </w:r>
            <w:r w:rsidRPr="00E85CED">
              <w:rPr>
                <w:color w:val="000000" w:themeColor="text1"/>
                <w:spacing w:val="1"/>
              </w:rPr>
              <w:t>а</w:t>
            </w:r>
            <w:r w:rsidRPr="00E85CED">
              <w:rPr>
                <w:color w:val="000000" w:themeColor="text1"/>
              </w:rPr>
              <w:t>л/</w:t>
            </w:r>
            <w:proofErr w:type="gramStart"/>
            <w:r w:rsidRPr="00E85CED">
              <w:rPr>
                <w:color w:val="000000" w:themeColor="text1"/>
              </w:rPr>
              <w:t>ч</w:t>
            </w:r>
            <w:proofErr w:type="gramEnd"/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1600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</w:t>
            </w:r>
            <w:r w:rsidRPr="00E85CED">
              <w:rPr>
                <w:color w:val="000000" w:themeColor="text1"/>
                <w:spacing w:val="-4"/>
              </w:rPr>
              <w:t>о</w:t>
            </w:r>
            <w:r w:rsidRPr="00E85CED">
              <w:rPr>
                <w:color w:val="000000" w:themeColor="text1"/>
                <w:spacing w:val="-1"/>
              </w:rPr>
              <w:t>т</w:t>
            </w:r>
            <w:r w:rsidRPr="00E85CED">
              <w:rPr>
                <w:color w:val="000000" w:themeColor="text1"/>
              </w:rPr>
              <w:t xml:space="preserve">ери </w:t>
            </w:r>
            <w:r w:rsidRPr="00E85CED">
              <w:rPr>
                <w:color w:val="000000" w:themeColor="text1"/>
                <w:spacing w:val="-1"/>
              </w:rPr>
              <w:t>т</w:t>
            </w:r>
            <w:r w:rsidRPr="00E85CED">
              <w:rPr>
                <w:color w:val="000000" w:themeColor="text1"/>
              </w:rPr>
              <w:t>е</w:t>
            </w:r>
            <w:r w:rsidRPr="00E85CED">
              <w:rPr>
                <w:color w:val="000000" w:themeColor="text1"/>
                <w:spacing w:val="-1"/>
              </w:rPr>
              <w:t>п</w:t>
            </w:r>
            <w:r w:rsidRPr="00E85CED">
              <w:rPr>
                <w:color w:val="000000" w:themeColor="text1"/>
              </w:rPr>
              <w:t>ло</w:t>
            </w:r>
            <w:r w:rsidRPr="00E85CED">
              <w:rPr>
                <w:color w:val="000000" w:themeColor="text1"/>
                <w:spacing w:val="-1"/>
              </w:rPr>
              <w:t>в</w:t>
            </w:r>
            <w:r w:rsidRPr="00E85CED">
              <w:rPr>
                <w:color w:val="000000" w:themeColor="text1"/>
              </w:rPr>
              <w:t xml:space="preserve">ой </w:t>
            </w:r>
            <w:r w:rsidRPr="00E85CED">
              <w:rPr>
                <w:color w:val="000000" w:themeColor="text1"/>
                <w:spacing w:val="-1"/>
              </w:rPr>
              <w:t>эн</w:t>
            </w:r>
            <w:r w:rsidRPr="00E85CED">
              <w:rPr>
                <w:color w:val="000000" w:themeColor="text1"/>
              </w:rPr>
              <w:t>ер</w:t>
            </w:r>
            <w:r w:rsidRPr="00E85CED">
              <w:rPr>
                <w:color w:val="000000" w:themeColor="text1"/>
                <w:spacing w:val="1"/>
              </w:rPr>
              <w:t>г</w:t>
            </w:r>
            <w:r w:rsidRPr="00E85CED">
              <w:rPr>
                <w:color w:val="000000" w:themeColor="text1"/>
                <w:spacing w:val="-1"/>
              </w:rPr>
              <w:t>и</w:t>
            </w:r>
            <w:r w:rsidRPr="00E85CED">
              <w:rPr>
                <w:color w:val="000000" w:themeColor="text1"/>
              </w:rPr>
              <w:t xml:space="preserve">и в </w:t>
            </w:r>
            <w:r w:rsidRPr="00E85CED">
              <w:rPr>
                <w:color w:val="000000" w:themeColor="text1"/>
                <w:spacing w:val="-1"/>
              </w:rPr>
              <w:t>т</w:t>
            </w:r>
            <w:r w:rsidRPr="00E85CED">
              <w:rPr>
                <w:color w:val="000000" w:themeColor="text1"/>
                <w:spacing w:val="1"/>
              </w:rPr>
              <w:t>е</w:t>
            </w:r>
            <w:r w:rsidRPr="00E85CED">
              <w:rPr>
                <w:color w:val="000000" w:themeColor="text1"/>
                <w:spacing w:val="-1"/>
              </w:rPr>
              <w:t>п</w:t>
            </w:r>
            <w:r w:rsidRPr="00E85CED">
              <w:rPr>
                <w:color w:val="000000" w:themeColor="text1"/>
              </w:rPr>
              <w:t>ло</w:t>
            </w:r>
            <w:r w:rsidRPr="00E85CED">
              <w:rPr>
                <w:color w:val="000000" w:themeColor="text1"/>
                <w:spacing w:val="-1"/>
              </w:rPr>
              <w:t>в</w:t>
            </w:r>
            <w:r w:rsidRPr="00E85CED">
              <w:rPr>
                <w:color w:val="000000" w:themeColor="text1"/>
                <w:spacing w:val="1"/>
              </w:rPr>
              <w:t>ы</w:t>
            </w:r>
            <w:r w:rsidRPr="00E85CED">
              <w:rPr>
                <w:color w:val="000000" w:themeColor="text1"/>
              </w:rPr>
              <w:t xml:space="preserve">х </w:t>
            </w:r>
            <w:r w:rsidRPr="00E85CED">
              <w:rPr>
                <w:color w:val="000000" w:themeColor="text1"/>
                <w:spacing w:val="3"/>
              </w:rPr>
              <w:t>с</w:t>
            </w:r>
            <w:r w:rsidRPr="00E85CED">
              <w:rPr>
                <w:color w:val="000000" w:themeColor="text1"/>
              </w:rPr>
              <w:t>е</w:t>
            </w:r>
            <w:r w:rsidRPr="00E85CED">
              <w:rPr>
                <w:color w:val="000000" w:themeColor="text1"/>
                <w:spacing w:val="-3"/>
              </w:rPr>
              <w:t>т</w:t>
            </w:r>
            <w:r w:rsidRPr="00E85CED">
              <w:rPr>
                <w:color w:val="000000" w:themeColor="text1"/>
              </w:rPr>
              <w:t xml:space="preserve">ях </w:t>
            </w:r>
            <w:r w:rsidRPr="00E85CED">
              <w:rPr>
                <w:color w:val="000000" w:themeColor="text1"/>
                <w:spacing w:val="-2"/>
              </w:rPr>
              <w:t>о</w:t>
            </w:r>
            <w:r w:rsidRPr="00E85CED">
              <w:rPr>
                <w:color w:val="000000" w:themeColor="text1"/>
              </w:rPr>
              <w:t>т</w:t>
            </w:r>
            <w:r w:rsidRPr="00E85CED">
              <w:rPr>
                <w:color w:val="000000" w:themeColor="text1"/>
                <w:spacing w:val="-1"/>
              </w:rPr>
              <w:t xml:space="preserve"> и</w:t>
            </w:r>
            <w:r w:rsidRPr="00E85CED">
              <w:rPr>
                <w:color w:val="000000" w:themeColor="text1"/>
                <w:spacing w:val="1"/>
              </w:rPr>
              <w:t>с</w:t>
            </w:r>
            <w:r w:rsidRPr="00E85CED">
              <w:rPr>
                <w:color w:val="000000" w:themeColor="text1"/>
                <w:spacing w:val="-5"/>
              </w:rPr>
              <w:t>т</w:t>
            </w:r>
            <w:r w:rsidRPr="00E85CED">
              <w:rPr>
                <w:color w:val="000000" w:themeColor="text1"/>
                <w:spacing w:val="-6"/>
              </w:rPr>
              <w:t>о</w:t>
            </w:r>
            <w:r w:rsidRPr="00E85CED">
              <w:rPr>
                <w:color w:val="000000" w:themeColor="text1"/>
                <w:spacing w:val="-1"/>
              </w:rPr>
              <w:t>ч</w:t>
            </w:r>
            <w:r w:rsidRPr="00E85CED">
              <w:rPr>
                <w:color w:val="000000" w:themeColor="text1"/>
                <w:spacing w:val="1"/>
              </w:rPr>
              <w:t>н</w:t>
            </w:r>
            <w:r w:rsidRPr="00E85CED">
              <w:rPr>
                <w:color w:val="000000" w:themeColor="text1"/>
                <w:spacing w:val="-1"/>
              </w:rPr>
              <w:t>и</w:t>
            </w:r>
            <w:r w:rsidRPr="00E85CED">
              <w:rPr>
                <w:color w:val="000000" w:themeColor="text1"/>
                <w:spacing w:val="-5"/>
              </w:rPr>
              <w:t>к</w:t>
            </w:r>
            <w:r w:rsidRPr="00E85CED">
              <w:rPr>
                <w:color w:val="000000" w:themeColor="text1"/>
              </w:rPr>
              <w:t>а, Гкал/</w:t>
            </w:r>
            <w:proofErr w:type="gramStart"/>
            <w:r w:rsidRPr="00E85CED">
              <w:rPr>
                <w:color w:val="000000" w:themeColor="text1"/>
              </w:rPr>
              <w:t>ч</w:t>
            </w:r>
            <w:proofErr w:type="gramEnd"/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0,3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847E75" w:rsidRDefault="00304C2A" w:rsidP="009575F3">
            <w:pPr>
              <w:ind w:firstLine="0"/>
              <w:rPr>
                <w:b/>
                <w:color w:val="000000" w:themeColor="text1"/>
                <w:szCs w:val="24"/>
              </w:rPr>
            </w:pPr>
            <w:r w:rsidRPr="00847E75">
              <w:rPr>
                <w:b/>
                <w:color w:val="000000" w:themeColor="text1"/>
              </w:rPr>
              <w:t>Трубопровод теплоснабжения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jc w:val="left"/>
              <w:rPr>
                <w:noProof/>
                <w:color w:val="000000" w:themeColor="text1"/>
              </w:rPr>
            </w:pP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прокладки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color w:val="000000" w:themeColor="text1"/>
              </w:rPr>
              <w:t>подземный, канальный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proofErr w:type="gramStart"/>
            <w:r w:rsidRPr="00E85CED">
              <w:rPr>
                <w:color w:val="000000" w:themeColor="text1"/>
              </w:rPr>
              <w:t>Запитан</w:t>
            </w:r>
            <w:proofErr w:type="gramEnd"/>
            <w:r w:rsidRPr="00E85CED">
              <w:rPr>
                <w:color w:val="000000" w:themeColor="text1"/>
              </w:rPr>
              <w:t xml:space="preserve"> по схеме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тупиковая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Общая протяженность, </w:t>
            </w:r>
            <w:proofErr w:type="gramStart"/>
            <w:r w:rsidRPr="00E85CED">
              <w:rPr>
                <w:color w:val="000000" w:themeColor="text1"/>
              </w:rPr>
              <w:t>м</w:t>
            </w:r>
            <w:proofErr w:type="gramEnd"/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2500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Диаметр труб, </w:t>
            </w:r>
            <w:proofErr w:type="gramStart"/>
            <w:r w:rsidRPr="00E85CED">
              <w:rPr>
                <w:color w:val="000000" w:themeColor="text1"/>
              </w:rPr>
              <w:t>мм</w:t>
            </w:r>
            <w:proofErr w:type="gramEnd"/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100, 76, 89, 114, 219, 133, 67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Материал труб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Сталь, полипропилен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Год укладки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2005-2010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Фактический износ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45%</w:t>
            </w:r>
          </w:p>
        </w:tc>
      </w:tr>
      <w:tr w:rsidR="00304C2A" w:rsidRPr="00E85CED" w:rsidTr="00AD1646">
        <w:trPr>
          <w:trHeight w:val="39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Изоляция труб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Мин. вата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Толщина, </w:t>
            </w:r>
            <w:proofErr w:type="gramStart"/>
            <w:r w:rsidRPr="00E85CED">
              <w:rPr>
                <w:color w:val="000000" w:themeColor="text1"/>
              </w:rPr>
              <w:t>мм</w:t>
            </w:r>
            <w:proofErr w:type="gramEnd"/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10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Год укладки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Мин.вата 2005-2010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Фактический износ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15 %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Запорная арматура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jc w:val="left"/>
              <w:rPr>
                <w:noProof/>
                <w:color w:val="000000" w:themeColor="text1"/>
              </w:rPr>
            </w:pP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Год установки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2005-2010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Фактический износ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45%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Вводы в нежилой фонд</w:t>
            </w: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Дом культуры, 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 16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Школа,  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 6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Административное здание, ул. </w:t>
            </w:r>
            <w:proofErr w:type="gramStart"/>
            <w:r w:rsidRPr="00E85CED">
              <w:rPr>
                <w:color w:val="000000" w:themeColor="text1"/>
              </w:rPr>
              <w:t>Томская</w:t>
            </w:r>
            <w:proofErr w:type="gramEnd"/>
            <w:r w:rsidRPr="00E85CED">
              <w:rPr>
                <w:color w:val="000000" w:themeColor="text1"/>
              </w:rPr>
              <w:t xml:space="preserve"> 21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Гараж, ул. </w:t>
            </w:r>
            <w:proofErr w:type="gramStart"/>
            <w:r w:rsidRPr="00E85CED">
              <w:rPr>
                <w:color w:val="000000" w:themeColor="text1"/>
              </w:rPr>
              <w:t>Школьная</w:t>
            </w:r>
            <w:proofErr w:type="gramEnd"/>
            <w:r w:rsidRPr="00E85CED">
              <w:rPr>
                <w:color w:val="000000" w:themeColor="text1"/>
              </w:rPr>
              <w:t xml:space="preserve"> 3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Здание детского сада, 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 4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Дом культуры, 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 16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Кол-во вводов в нежилой фонд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5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Вводы в жилой фонд</w:t>
            </w: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кольная,14</w:t>
            </w:r>
          </w:p>
        </w:tc>
      </w:tr>
      <w:tr w:rsidR="00304C2A" w:rsidRPr="00E85CED" w:rsidTr="00AD1646">
        <w:trPr>
          <w:trHeight w:val="227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кольная,7</w:t>
            </w:r>
          </w:p>
        </w:tc>
      </w:tr>
      <w:tr w:rsidR="00304C2A" w:rsidRPr="00E85CED" w:rsidTr="00AD1646">
        <w:trPr>
          <w:trHeight w:val="150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кольная,12</w:t>
            </w:r>
          </w:p>
        </w:tc>
      </w:tr>
      <w:tr w:rsidR="00304C2A" w:rsidRPr="00E85CED" w:rsidTr="00AD1646">
        <w:trPr>
          <w:trHeight w:val="111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кольная,10</w:t>
            </w:r>
          </w:p>
        </w:tc>
      </w:tr>
      <w:tr w:rsidR="00304C2A" w:rsidRPr="00E85CED" w:rsidTr="00AD1646">
        <w:trPr>
          <w:trHeight w:val="126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кольная,8</w:t>
            </w:r>
          </w:p>
        </w:tc>
      </w:tr>
      <w:tr w:rsidR="00304C2A" w:rsidRPr="00E85CED" w:rsidTr="00AD1646">
        <w:trPr>
          <w:trHeight w:val="135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кольная,16</w:t>
            </w:r>
          </w:p>
        </w:tc>
      </w:tr>
      <w:tr w:rsidR="00304C2A" w:rsidRPr="00E85CED" w:rsidTr="00AD1646">
        <w:trPr>
          <w:trHeight w:val="150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кольная,1</w:t>
            </w:r>
          </w:p>
        </w:tc>
      </w:tr>
      <w:tr w:rsidR="00304C2A" w:rsidRPr="00E85CED" w:rsidTr="00AD1646">
        <w:trPr>
          <w:trHeight w:val="126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кольная,4</w:t>
            </w:r>
          </w:p>
        </w:tc>
      </w:tr>
      <w:tr w:rsidR="00304C2A" w:rsidRPr="00E85CED" w:rsidTr="00AD1646">
        <w:trPr>
          <w:trHeight w:val="135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кольная,2</w:t>
            </w:r>
          </w:p>
        </w:tc>
      </w:tr>
      <w:tr w:rsidR="00304C2A" w:rsidRPr="00E85CED" w:rsidTr="00AD1646">
        <w:trPr>
          <w:trHeight w:val="135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омская,17</w:t>
            </w:r>
          </w:p>
        </w:tc>
      </w:tr>
      <w:tr w:rsidR="00304C2A" w:rsidRPr="00E85CED" w:rsidTr="00AD1646">
        <w:trPr>
          <w:trHeight w:val="111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омская,13</w:t>
            </w:r>
          </w:p>
        </w:tc>
      </w:tr>
      <w:tr w:rsidR="00304C2A" w:rsidRPr="00E85CED" w:rsidTr="00AD1646">
        <w:trPr>
          <w:trHeight w:val="126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омская,11</w:t>
            </w:r>
          </w:p>
        </w:tc>
      </w:tr>
      <w:tr w:rsidR="00304C2A" w:rsidRPr="00E85CED" w:rsidTr="00AD1646">
        <w:trPr>
          <w:trHeight w:val="126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омская,9</w:t>
            </w:r>
          </w:p>
        </w:tc>
      </w:tr>
      <w:tr w:rsidR="00304C2A" w:rsidRPr="00E85CED" w:rsidTr="00AD1646">
        <w:trPr>
          <w:trHeight w:val="96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омская,7</w:t>
            </w:r>
          </w:p>
        </w:tc>
      </w:tr>
      <w:tr w:rsidR="00304C2A" w:rsidRPr="00E85CED" w:rsidTr="00AD1646">
        <w:trPr>
          <w:trHeight w:val="135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омская,5</w:t>
            </w:r>
          </w:p>
        </w:tc>
      </w:tr>
      <w:tr w:rsidR="00304C2A" w:rsidRPr="00E85CED" w:rsidTr="00AD1646">
        <w:trPr>
          <w:trHeight w:val="150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омская,3</w:t>
            </w:r>
          </w:p>
        </w:tc>
      </w:tr>
      <w:tr w:rsidR="00304C2A" w:rsidRPr="00E85CED" w:rsidTr="00AD1646">
        <w:trPr>
          <w:trHeight w:val="143"/>
        </w:trPr>
        <w:tc>
          <w:tcPr>
            <w:tcW w:w="4742" w:type="dxa"/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4861" w:type="dxa"/>
            <w:vAlign w:val="bottom"/>
          </w:tcPr>
          <w:p w:rsidR="00304C2A" w:rsidRPr="00E85CED" w:rsidRDefault="00304C2A" w:rsidP="009575F3">
            <w:pPr>
              <w:ind w:firstLine="0"/>
              <w:jc w:val="left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омская,1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Кол-во вводов в жилой фонд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26</w:t>
            </w:r>
          </w:p>
        </w:tc>
      </w:tr>
      <w:tr w:rsidR="00304C2A" w:rsidRPr="00E85CED" w:rsidTr="00AD1646">
        <w:trPr>
          <w:trHeight w:val="272"/>
        </w:trPr>
        <w:tc>
          <w:tcPr>
            <w:tcW w:w="4742" w:type="dxa"/>
            <w:vAlign w:val="bottom"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Температурный график</w:t>
            </w:r>
          </w:p>
        </w:tc>
        <w:tc>
          <w:tcPr>
            <w:tcW w:w="4861" w:type="dxa"/>
          </w:tcPr>
          <w:p w:rsidR="00304C2A" w:rsidRPr="00E85CED" w:rsidRDefault="00304C2A" w:rsidP="009575F3">
            <w:pPr>
              <w:ind w:firstLine="0"/>
              <w:jc w:val="left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70/60</w:t>
            </w:r>
          </w:p>
        </w:tc>
      </w:tr>
    </w:tbl>
    <w:p w:rsidR="00847E75" w:rsidRDefault="00847E75" w:rsidP="00304C2A">
      <w:pPr>
        <w:pStyle w:val="aff0"/>
        <w:rPr>
          <w:noProof/>
          <w:color w:val="000000" w:themeColor="text1"/>
        </w:rPr>
      </w:pPr>
      <w:bookmarkStart w:id="43" w:name="_Toc410179746"/>
      <w:bookmarkStart w:id="44" w:name="_Toc411808518"/>
      <w:bookmarkStart w:id="45" w:name="_Toc411810488"/>
      <w:bookmarkStart w:id="46" w:name="_Toc411810853"/>
      <w:bookmarkStart w:id="47" w:name="_Toc411811130"/>
    </w:p>
    <w:p w:rsidR="00304C2A" w:rsidRPr="00E85CED" w:rsidRDefault="00304C2A" w:rsidP="00304C2A">
      <w:pPr>
        <w:pStyle w:val="aff0"/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Для производства тепловой энергии в с. Старогорносталево используется твердое топливо (каменный уголь) 656 </w:t>
      </w:r>
      <w:r w:rsidR="00C87FA0" w:rsidRPr="00E85CED">
        <w:rPr>
          <w:color w:val="000000" w:themeColor="text1"/>
          <w:spacing w:val="-1"/>
          <w:szCs w:val="24"/>
        </w:rPr>
        <w:t>тонн</w:t>
      </w:r>
      <w:r w:rsidRPr="00E85CED">
        <w:rPr>
          <w:noProof/>
          <w:color w:val="000000" w:themeColor="text1"/>
        </w:rPr>
        <w:t xml:space="preserve"> . Твердое топливо сжигается в котельных агрегатах КВр-1.2к, КВр-0.93 КБ – 2 шт. Аббоненты </w:t>
      </w:r>
      <w:r w:rsidR="00C6480A">
        <w:rPr>
          <w:noProof/>
          <w:color w:val="000000" w:themeColor="text1"/>
        </w:rPr>
        <w:t>присоеденены по</w:t>
      </w:r>
      <w:r w:rsidRPr="00E85CED">
        <w:rPr>
          <w:noProof/>
          <w:color w:val="000000" w:themeColor="text1"/>
        </w:rPr>
        <w:t xml:space="preserve"> тупиковой схеме</w:t>
      </w:r>
      <w:r w:rsidR="00C6480A">
        <w:rPr>
          <w:noProof/>
          <w:color w:val="000000" w:themeColor="text1"/>
        </w:rPr>
        <w:t xml:space="preserve"> теплоснабжения</w:t>
      </w:r>
      <w:r w:rsidRPr="00E85CED">
        <w:rPr>
          <w:noProof/>
          <w:color w:val="000000" w:themeColor="text1"/>
        </w:rPr>
        <w:t xml:space="preserve">. Основная ветвь тепловой сети выполнена из стальных и полипропиленовых труб </w:t>
      </w:r>
      <w:r w:rsidRPr="00E85CED">
        <w:rPr>
          <w:noProof/>
          <w:color w:val="000000" w:themeColor="text1"/>
          <w:lang w:val="en-US"/>
        </w:rPr>
        <w:t>dy</w:t>
      </w:r>
      <w:r w:rsidRPr="00E85CED">
        <w:rPr>
          <w:noProof/>
          <w:color w:val="000000" w:themeColor="text1"/>
        </w:rPr>
        <w:t>=219, 114, 133 мм.</w:t>
      </w:r>
      <w:bookmarkEnd w:id="43"/>
      <w:bookmarkEnd w:id="44"/>
      <w:bookmarkEnd w:id="45"/>
      <w:bookmarkEnd w:id="46"/>
      <w:bookmarkEnd w:id="47"/>
      <w:r w:rsidRPr="00E85CED">
        <w:rPr>
          <w:noProof/>
          <w:color w:val="000000" w:themeColor="text1"/>
        </w:rPr>
        <w:t xml:space="preserve">   </w:t>
      </w:r>
    </w:p>
    <w:p w:rsidR="00304C2A" w:rsidRPr="00847E75" w:rsidRDefault="00304C2A" w:rsidP="00304C2A">
      <w:pPr>
        <w:pStyle w:val="2"/>
        <w:rPr>
          <w:color w:val="000000" w:themeColor="text1"/>
        </w:rPr>
      </w:pPr>
      <w:bookmarkStart w:id="48" w:name="_Toc386448936"/>
      <w:bookmarkStart w:id="49" w:name="_Toc403086779"/>
      <w:bookmarkStart w:id="50" w:name="_Toc411808519"/>
      <w:bookmarkStart w:id="51" w:name="_Toc411810489"/>
      <w:bookmarkStart w:id="52" w:name="_Toc411810854"/>
      <w:bookmarkStart w:id="53" w:name="_Toc411811131"/>
      <w:bookmarkStart w:id="54" w:name="_Toc411840601"/>
      <w:r w:rsidRPr="00847E75">
        <w:rPr>
          <w:color w:val="000000" w:themeColor="text1"/>
        </w:rPr>
        <w:t>2.2 Бесхозные объекты</w:t>
      </w:r>
      <w:bookmarkEnd w:id="48"/>
      <w:bookmarkEnd w:id="49"/>
      <w:bookmarkEnd w:id="50"/>
      <w:bookmarkEnd w:id="51"/>
      <w:bookmarkEnd w:id="52"/>
      <w:bookmarkEnd w:id="53"/>
      <w:bookmarkEnd w:id="54"/>
    </w:p>
    <w:p w:rsidR="00304C2A" w:rsidRPr="00E85CED" w:rsidRDefault="00304C2A" w:rsidP="00304C2A">
      <w:pPr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В  МО  </w:t>
      </w:r>
      <w:proofErr w:type="spellStart"/>
      <w:r w:rsidRPr="00E85CED">
        <w:rPr>
          <w:color w:val="000000" w:themeColor="text1"/>
        </w:rPr>
        <w:t>Горносталевского</w:t>
      </w:r>
      <w:proofErr w:type="spellEnd"/>
      <w:r w:rsidRPr="00E85CED">
        <w:rPr>
          <w:color w:val="000000" w:themeColor="text1"/>
        </w:rPr>
        <w:t xml:space="preserve"> сельсовет </w:t>
      </w:r>
      <w:proofErr w:type="spellStart"/>
      <w:r w:rsidRPr="00E85CED">
        <w:rPr>
          <w:color w:val="000000" w:themeColor="text1"/>
        </w:rPr>
        <w:t>Здвинского</w:t>
      </w:r>
      <w:proofErr w:type="spellEnd"/>
      <w:r w:rsidRPr="00E85CED">
        <w:rPr>
          <w:color w:val="000000" w:themeColor="text1"/>
        </w:rPr>
        <w:t xml:space="preserve"> района</w:t>
      </w:r>
      <w:r w:rsidR="002C210D">
        <w:rPr>
          <w:noProof/>
          <w:color w:val="000000" w:themeColor="text1"/>
        </w:rPr>
        <w:t xml:space="preserve"> Новосибирской области бес</w:t>
      </w:r>
      <w:r w:rsidRPr="00E85CED">
        <w:rPr>
          <w:noProof/>
          <w:color w:val="000000" w:themeColor="text1"/>
        </w:rPr>
        <w:t>хозных объектов нет.</w:t>
      </w:r>
    </w:p>
    <w:p w:rsidR="00304C2A" w:rsidRPr="00E85CED" w:rsidRDefault="00304C2A" w:rsidP="00304C2A">
      <w:pPr>
        <w:rPr>
          <w:color w:val="000000" w:themeColor="text1"/>
        </w:rPr>
      </w:pPr>
    </w:p>
    <w:p w:rsidR="00304C2A" w:rsidRPr="00847E75" w:rsidRDefault="00304C2A" w:rsidP="00304C2A">
      <w:pPr>
        <w:pStyle w:val="2"/>
        <w:rPr>
          <w:noProof/>
          <w:color w:val="000000" w:themeColor="text1"/>
        </w:rPr>
      </w:pPr>
      <w:bookmarkStart w:id="55" w:name="_Toc411808520"/>
      <w:bookmarkStart w:id="56" w:name="_Toc411810490"/>
      <w:bookmarkStart w:id="57" w:name="_Toc411810855"/>
      <w:bookmarkStart w:id="58" w:name="_Toc411811132"/>
      <w:bookmarkStart w:id="59" w:name="_Toc411840602"/>
      <w:r w:rsidRPr="00847E75">
        <w:rPr>
          <w:noProof/>
          <w:color w:val="000000" w:themeColor="text1"/>
        </w:rPr>
        <w:t>3. МЕРОПРИЯТИЯ ПО ТЕРРИТОРИАЛЬНОМУ ПЛАНИРОВАНИЮ</w:t>
      </w:r>
      <w:bookmarkEnd w:id="55"/>
      <w:bookmarkEnd w:id="56"/>
      <w:bookmarkEnd w:id="57"/>
      <w:bookmarkEnd w:id="58"/>
      <w:bookmarkEnd w:id="59"/>
    </w:p>
    <w:p w:rsidR="00304C2A" w:rsidRPr="00847E75" w:rsidRDefault="00304C2A" w:rsidP="00304C2A">
      <w:pPr>
        <w:pStyle w:val="2"/>
        <w:rPr>
          <w:color w:val="000000" w:themeColor="text1"/>
        </w:rPr>
      </w:pPr>
      <w:bookmarkStart w:id="60" w:name="_Toc411808521"/>
      <w:bookmarkStart w:id="61" w:name="_Toc411810491"/>
      <w:bookmarkStart w:id="62" w:name="_Toc411810856"/>
      <w:bookmarkStart w:id="63" w:name="_Toc411811133"/>
      <w:bookmarkStart w:id="64" w:name="_Toc411840603"/>
      <w:r w:rsidRPr="00847E75">
        <w:rPr>
          <w:color w:val="000000" w:themeColor="text1"/>
        </w:rPr>
        <w:t>3.1 Жилищное строительство</w:t>
      </w:r>
      <w:bookmarkEnd w:id="60"/>
      <w:bookmarkEnd w:id="61"/>
      <w:bookmarkEnd w:id="62"/>
      <w:bookmarkEnd w:id="63"/>
      <w:bookmarkEnd w:id="64"/>
    </w:p>
    <w:p w:rsidR="00304C2A" w:rsidRPr="00E85CED" w:rsidRDefault="00304C2A" w:rsidP="00847E75">
      <w:pPr>
        <w:spacing w:line="276" w:lineRule="auto"/>
        <w:rPr>
          <w:noProof/>
          <w:color w:val="000000" w:themeColor="text1"/>
        </w:rPr>
      </w:pPr>
      <w:r w:rsidRPr="00E85CED">
        <w:rPr>
          <w:noProof/>
          <w:color w:val="000000" w:themeColor="text1"/>
        </w:rPr>
        <w:t xml:space="preserve">   Учитывая, планируемое развитие инженерной, транспортной, социальной инфраструктур территории Горносталевского </w:t>
      </w:r>
      <w:r w:rsidRPr="00E85CED">
        <w:rPr>
          <w:color w:val="000000" w:themeColor="text1"/>
          <w:szCs w:val="24"/>
        </w:rPr>
        <w:t>сельсовет Здвинского района Новосибирской области</w:t>
      </w:r>
      <w:r w:rsidRPr="00E85CED">
        <w:rPr>
          <w:noProof/>
          <w:color w:val="000000" w:themeColor="text1"/>
        </w:rPr>
        <w:t>, повышения экономической и миграционной привлекательности сельского поселения, проектом предлагаются территории для развития индивидуального жилищного строительства. Развитие жилищного строительства предлагается как на новых территориях, включаемых в границы населенных пунктов, так и на свободных от застройки территориях в пределах существующих границ населенных пунктов сельского поселения за границами зон планировочных ограничений.</w:t>
      </w:r>
    </w:p>
    <w:p w:rsidR="00304C2A" w:rsidRPr="00847E75" w:rsidRDefault="00304C2A" w:rsidP="00304C2A">
      <w:pPr>
        <w:pStyle w:val="2"/>
        <w:rPr>
          <w:color w:val="000000" w:themeColor="text1"/>
        </w:rPr>
      </w:pPr>
      <w:bookmarkStart w:id="65" w:name="_Toc362704201"/>
      <w:bookmarkStart w:id="66" w:name="_Toc411808522"/>
      <w:bookmarkStart w:id="67" w:name="_Toc411810492"/>
      <w:bookmarkStart w:id="68" w:name="_Toc411810857"/>
      <w:bookmarkStart w:id="69" w:name="_Toc411811134"/>
      <w:bookmarkStart w:id="70" w:name="_Toc411840604"/>
      <w:r w:rsidRPr="00847E75">
        <w:rPr>
          <w:color w:val="000000" w:themeColor="text1"/>
        </w:rPr>
        <w:t xml:space="preserve">3.2 </w:t>
      </w:r>
      <w:bookmarkEnd w:id="65"/>
      <w:r w:rsidRPr="00847E75">
        <w:rPr>
          <w:color w:val="000000" w:themeColor="text1"/>
        </w:rPr>
        <w:t>Теплоснабжение</w:t>
      </w:r>
      <w:bookmarkEnd w:id="66"/>
      <w:bookmarkEnd w:id="67"/>
      <w:bookmarkEnd w:id="68"/>
      <w:bookmarkEnd w:id="69"/>
      <w:bookmarkEnd w:id="70"/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Теплоснабжение является одной из основных подсистем энергетики. На теплоснабжение народного хозяйства и населения расходуется около 1/3 всех используемых в стране первичных топливно-энергетических ресурсов.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Основными направлениями совершенствования этой подсистемы являются концентрация и комбинирование производства теплоты и электрической энергии (теплофикация). Теплоснабжение от теплоэлектроцентралей сочетается с целесообразным применением экономичных котельных установок и утилизацией вторичных энергоустановок.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lastRenderedPageBreak/>
        <w:t>Эффективность использования теплоты во многих случаях недостаточна: завышены потери теплоты в тепловых сетях; разрегулирована и низкая гидравлическая устойчивость систем теплопотребления обуславливают общий перерасход теплоты и теплоносителя при недогреве одних и перегреве других потребителей. Важнейшими задачами теплоэнергетиков являются разработка и внедрение в системах теплоснабжения рациональных тепловых и гидравлических режимов, технических и организационных мероприятий, обеспечивающих максимальную экономичность работы этих систем, высокую эффективность и надежность их эксплуатации, а также нормального микроклимата в жилых, общественных и производственных помещениях.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Разработка и внедрение указанных режимов и мероприятий являются предметом наладки централизованных систем теплоснабжения</w:t>
      </w:r>
      <w:r w:rsidRPr="00E85CED">
        <w:rPr>
          <w:rFonts w:ascii="Arial" w:hAnsi="Arial" w:cs="Arial"/>
          <w:color w:val="000000" w:themeColor="text1"/>
          <w:sz w:val="20"/>
        </w:rPr>
        <w:t>.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При выполнении наладочных работ необходимо также по мере возможности разрабатывать мероприятия по совершенствованию организации эксплуатации и подготовки персонала, снижению тепловых и гидравлических потерь в сети и утечки теплоносителя, улучшению качества подпиточной воды, борьбе с внутренней и наружной коррозией, а также по организации учета отпуска и потребления теплоты.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Наладка системы централизованного теплоснабжения по технологии ее исполнения включает в себя три этапа.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На первом этапе разрабатываются технические и организационные мероприятия, обеспечивающие требуемые расходы теплоносителя через все системы теплопотребления при надежном, безопасном и наиболее экономичном для данных условий режиме работы всех звеньев системы теплоснабжения.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Первый этап включает в себя уточнение схем сетевой водоподогевательной установки источника теплоты и наружных тепловых сетей, в том числе сете, принадлежащих потребителям теплоты, а также тепловых пунктов. Важнейшим элементом является уточнение или определение тепловых нагрузок систем теплопотребления, подключенных к тепловым сетям.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На основании полученных данных производится: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разработка графиков отпуска теплоты;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определение расчетных расходов сетевой воды;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определение гидравлических характеристик источника теплоты и тепловых сетей;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гидравлический расчет источника теплоты и тепловых сетей;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разработка гидравлического режима работы системы теплоснабжения, построение графиков давлений в тепловых сетях;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выбор принципиальных схем автоматического регулирования и защиты сетей теплоснабжения;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разработка технических и организационных мероприятий, направленных на обеспечение рассчитанных гидравлического и теплового режимов работы системы теплоснабжения.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На втором этапе разработанные технические решения внедряются во всех звеньях системы. При этом особое внимание уделяется мероприятиям, влияющим на гидравлический режим сети и систем.</w:t>
      </w:r>
    </w:p>
    <w:p w:rsidR="00304C2A" w:rsidRPr="00E85CED" w:rsidRDefault="00304C2A" w:rsidP="00847E75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Третий этап заключается в регулировке системы по фактическому ее состоянию после проведения работ первых двух этапов.</w:t>
      </w:r>
    </w:p>
    <w:p w:rsidR="00304C2A" w:rsidRPr="000668E4" w:rsidRDefault="00304C2A" w:rsidP="00304C2A">
      <w:pPr>
        <w:pStyle w:val="2"/>
        <w:rPr>
          <w:color w:val="000000" w:themeColor="text1"/>
        </w:rPr>
      </w:pPr>
      <w:bookmarkStart w:id="71" w:name="_Toc386448940"/>
      <w:bookmarkStart w:id="72" w:name="_Toc403086783"/>
      <w:bookmarkStart w:id="73" w:name="_Toc411808523"/>
      <w:bookmarkStart w:id="74" w:name="_Toc411810493"/>
      <w:bookmarkStart w:id="75" w:name="_Toc411810858"/>
      <w:bookmarkStart w:id="76" w:name="_Toc411811135"/>
      <w:bookmarkStart w:id="77" w:name="_Toc411840605"/>
      <w:bookmarkStart w:id="78" w:name="_Toc362704207"/>
      <w:r w:rsidRPr="000668E4">
        <w:rPr>
          <w:color w:val="000000" w:themeColor="text1"/>
        </w:rPr>
        <w:lastRenderedPageBreak/>
        <w:t xml:space="preserve">3.2.1 </w:t>
      </w:r>
      <w:bookmarkEnd w:id="71"/>
      <w:bookmarkEnd w:id="72"/>
      <w:r w:rsidRPr="000668E4">
        <w:rPr>
          <w:color w:val="000000" w:themeColor="text1"/>
        </w:rPr>
        <w:t>Анализ схемы теплоснабжения поселения</w:t>
      </w:r>
      <w:bookmarkEnd w:id="73"/>
      <w:bookmarkEnd w:id="74"/>
      <w:bookmarkEnd w:id="75"/>
      <w:bookmarkEnd w:id="76"/>
      <w:bookmarkEnd w:id="77"/>
      <w:r w:rsidRPr="000668E4">
        <w:rPr>
          <w:color w:val="000000" w:themeColor="text1"/>
        </w:rPr>
        <w:t xml:space="preserve"> 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bookmarkStart w:id="79" w:name="_Toc386448941"/>
      <w:bookmarkStart w:id="80" w:name="_Toc403086784"/>
      <w:bookmarkStart w:id="81" w:name="_Toc403219335"/>
      <w:r w:rsidRPr="00E85CED">
        <w:rPr>
          <w:color w:val="000000" w:themeColor="text1"/>
        </w:rPr>
        <w:t>Определение тепловых потоков на отопление абонентов.</w:t>
      </w:r>
    </w:p>
    <w:p w:rsidR="00304C2A" w:rsidRPr="00E85CED" w:rsidRDefault="002C210D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Расчет тепловых пот</w:t>
      </w:r>
      <w:r>
        <w:rPr>
          <w:color w:val="000000" w:themeColor="text1"/>
        </w:rPr>
        <w:t>ерь</w:t>
      </w:r>
      <w:r w:rsidRPr="00E85CED">
        <w:rPr>
          <w:color w:val="000000" w:themeColor="text1"/>
        </w:rPr>
        <w:t xml:space="preserve"> производится согласно нормативной документации 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СП124-13330-2012 «Тепловые сети».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 xml:space="preserve">Максимальные тепловые потоки на отопление </w:t>
      </w:r>
      <w:proofErr w:type="spellStart"/>
      <w:r w:rsidRPr="00E85CED">
        <w:rPr>
          <w:color w:val="000000" w:themeColor="text1"/>
        </w:rPr>
        <w:t>Qomax</w:t>
      </w:r>
      <w:proofErr w:type="spellEnd"/>
      <w:r w:rsidRPr="00E85CED">
        <w:rPr>
          <w:color w:val="000000" w:themeColor="text1"/>
        </w:rPr>
        <w:t>, общественных и производственных зданий следует принимать при проектировании тепловых сетей по соответствующим проектам. Тепловые потоки при отсутствии проектов отопления, вентиляции и горячего водоснабжения определяются: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Максимальный тепловой поток на отопление по абонентам: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 xml:space="preserve">- общественных зданий: 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noProof/>
          <w:color w:val="000000" w:themeColor="text1"/>
        </w:rPr>
        <w:drawing>
          <wp:inline distT="0" distB="0" distL="0" distR="0" wp14:anchorId="16D8DB60" wp14:editId="1864ABA6">
            <wp:extent cx="1704975" cy="295275"/>
            <wp:effectExtent l="19050" t="0" r="0" b="0"/>
            <wp:docPr id="23" name="Рисунок 1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noProof/>
          <w:color w:val="000000" w:themeColor="text1"/>
        </w:rPr>
        <w:drawing>
          <wp:inline distT="0" distB="0" distL="0" distR="0" wp14:anchorId="6919B480" wp14:editId="1A2E915B">
            <wp:extent cx="314325" cy="209550"/>
            <wp:effectExtent l="19050" t="0" r="9525" b="0"/>
            <wp:docPr id="3" name="Рисунок 2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для любых зданий при известных наружных объемах: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noProof/>
          <w:color w:val="000000" w:themeColor="text1"/>
        </w:rPr>
        <w:drawing>
          <wp:inline distT="0" distB="0" distL="0" distR="0" wp14:anchorId="078B1765" wp14:editId="7E0D2E2B">
            <wp:extent cx="1866900" cy="247650"/>
            <wp:effectExtent l="19050" t="0" r="0" b="0"/>
            <wp:docPr id="4" name="Рисунок 3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 xml:space="preserve">где </w:t>
      </w:r>
      <w:r w:rsidRPr="00E85CED">
        <w:rPr>
          <w:noProof/>
          <w:color w:val="000000" w:themeColor="text1"/>
        </w:rPr>
        <w:drawing>
          <wp:inline distT="0" distB="0" distL="0" distR="0" wp14:anchorId="5AB11577" wp14:editId="56915B02">
            <wp:extent cx="685800" cy="333375"/>
            <wp:effectExtent l="0" t="0" r="0" b="0"/>
            <wp:docPr id="5" name="Рисунок 4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 xml:space="preserve">, </w:t>
      </w:r>
      <w:r w:rsidRPr="00E85CED">
        <w:rPr>
          <w:noProof/>
          <w:color w:val="000000" w:themeColor="text1"/>
        </w:rPr>
        <w:drawing>
          <wp:inline distT="0" distB="0" distL="0" distR="0" wp14:anchorId="215D4155" wp14:editId="11A0190C">
            <wp:extent cx="752475" cy="333375"/>
            <wp:effectExtent l="0" t="0" r="0" b="0"/>
            <wp:docPr id="6" name="Рисунок 5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>- удельный показатель теплового потока на отопление,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  <w:lang w:val="en-US"/>
        </w:rPr>
        <w:t>V</w:t>
      </w:r>
      <w:r w:rsidRPr="00E85CED">
        <w:rPr>
          <w:color w:val="000000" w:themeColor="text1"/>
        </w:rPr>
        <w:t xml:space="preserve">- </w:t>
      </w:r>
      <w:proofErr w:type="gramStart"/>
      <w:r w:rsidRPr="00E85CED">
        <w:rPr>
          <w:color w:val="000000" w:themeColor="text1"/>
        </w:rPr>
        <w:t>объем</w:t>
      </w:r>
      <w:proofErr w:type="gramEnd"/>
      <w:r w:rsidRPr="00E85CED">
        <w:rPr>
          <w:color w:val="000000" w:themeColor="text1"/>
        </w:rPr>
        <w:t xml:space="preserve"> здания,</w:t>
      </w:r>
    </w:p>
    <w:p w:rsidR="00304C2A" w:rsidRPr="00E85CED" w:rsidRDefault="00304C2A" w:rsidP="000668E4">
      <w:pPr>
        <w:spacing w:line="276" w:lineRule="auto"/>
        <w:rPr>
          <w:color w:val="000000" w:themeColor="text1"/>
          <w:szCs w:val="24"/>
        </w:rPr>
      </w:pPr>
      <w:r w:rsidRPr="00E85CED">
        <w:rPr>
          <w:noProof/>
          <w:color w:val="000000" w:themeColor="text1"/>
        </w:rPr>
        <w:drawing>
          <wp:inline distT="0" distB="0" distL="0" distR="0" wp14:anchorId="45ED998E" wp14:editId="4728BF44">
            <wp:extent cx="161925" cy="142875"/>
            <wp:effectExtent l="19050" t="0" r="0" b="0"/>
            <wp:docPr id="7" name="Рисунок 6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 xml:space="preserve">- поправочный коэффициент к величине </w:t>
      </w:r>
      <w:r w:rsidRPr="00E85CED">
        <w:rPr>
          <w:noProof/>
          <w:color w:val="000000" w:themeColor="text1"/>
        </w:rPr>
        <w:drawing>
          <wp:inline distT="0" distB="0" distL="0" distR="0" wp14:anchorId="013E7603" wp14:editId="5442108E">
            <wp:extent cx="247650" cy="238125"/>
            <wp:effectExtent l="19050" t="0" r="0" b="0"/>
            <wp:docPr id="8" name="Рисунок 7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noProof/>
          <w:color w:val="000000" w:themeColor="text1"/>
        </w:rPr>
        <w:drawing>
          <wp:inline distT="0" distB="0" distL="0" distR="0" wp14:anchorId="0581EBA9" wp14:editId="643A69B1">
            <wp:extent cx="238125" cy="247650"/>
            <wp:effectExtent l="0" t="0" r="9525" b="0"/>
            <wp:docPr id="9" name="Рисунок 8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 xml:space="preserve">- коэффициент, учитывающий тепловой поток на отопление общественных зданий; при отсутствии данных </w:t>
      </w:r>
      <w:r w:rsidRPr="00E85CED">
        <w:rPr>
          <w:noProof/>
          <w:color w:val="000000" w:themeColor="text1"/>
        </w:rPr>
        <w:drawing>
          <wp:inline distT="0" distB="0" distL="0" distR="0" wp14:anchorId="2FF58717" wp14:editId="794C4462">
            <wp:extent cx="238125" cy="247650"/>
            <wp:effectExtent l="0" t="0" r="9525" b="0"/>
            <wp:docPr id="10" name="Рисунок 9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 xml:space="preserve">следует принимать </w:t>
      </w:r>
      <w:proofErr w:type="gramStart"/>
      <w:r w:rsidRPr="00E85CED">
        <w:rPr>
          <w:color w:val="000000" w:themeColor="text1"/>
        </w:rPr>
        <w:t>равным</w:t>
      </w:r>
      <w:proofErr w:type="gramEnd"/>
      <w:r w:rsidRPr="00E85CED">
        <w:rPr>
          <w:color w:val="000000" w:themeColor="text1"/>
        </w:rPr>
        <w:t xml:space="preserve"> 0.25;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noProof/>
          <w:color w:val="000000" w:themeColor="text1"/>
        </w:rPr>
        <w:drawing>
          <wp:inline distT="0" distB="0" distL="0" distR="0" wp14:anchorId="7DE86B4B" wp14:editId="58691AA6">
            <wp:extent cx="161925" cy="171450"/>
            <wp:effectExtent l="19050" t="0" r="9525" b="0"/>
            <wp:docPr id="11" name="Рисунок 10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 xml:space="preserve">-общая площадь отапливаемых помещений в жилом квартале, </w:t>
      </w:r>
      <w:r w:rsidRPr="00E85CED">
        <w:rPr>
          <w:noProof/>
          <w:color w:val="000000" w:themeColor="text1"/>
        </w:rPr>
        <w:drawing>
          <wp:inline distT="0" distB="0" distL="0" distR="0" wp14:anchorId="53303CA1" wp14:editId="7C92BCA8">
            <wp:extent cx="228600" cy="209550"/>
            <wp:effectExtent l="19050" t="0" r="0" b="0"/>
            <wp:docPr id="12" name="Рисунок 11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>, рассчитываемая по формуле: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noProof/>
          <w:color w:val="000000" w:themeColor="text1"/>
        </w:rPr>
        <w:drawing>
          <wp:inline distT="0" distB="0" distL="0" distR="0" wp14:anchorId="245C86DF" wp14:editId="0CAEED03">
            <wp:extent cx="847725" cy="266700"/>
            <wp:effectExtent l="19050" t="0" r="0" b="0"/>
            <wp:docPr id="13" name="Рисунок 12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 xml:space="preserve">, 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 xml:space="preserve">здесь </w:t>
      </w:r>
      <w:r w:rsidRPr="00E85CED">
        <w:rPr>
          <w:noProof/>
          <w:color w:val="000000" w:themeColor="text1"/>
        </w:rPr>
        <w:drawing>
          <wp:inline distT="0" distB="0" distL="0" distR="0" wp14:anchorId="2DC730F5" wp14:editId="4DADE891">
            <wp:extent cx="171450" cy="142875"/>
            <wp:effectExtent l="19050" t="0" r="0" b="0"/>
            <wp:docPr id="14" name="Рисунок 13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 xml:space="preserve">- количество жителей в квартале, рассчитываемое, как </w:t>
      </w:r>
      <w:r w:rsidRPr="00E85CED">
        <w:rPr>
          <w:noProof/>
          <w:color w:val="000000" w:themeColor="text1"/>
        </w:rPr>
        <w:drawing>
          <wp:inline distT="0" distB="0" distL="0" distR="0" wp14:anchorId="23BFDA0B" wp14:editId="121CA9E5">
            <wp:extent cx="714375" cy="238125"/>
            <wp:effectExtent l="19050" t="0" r="9525" b="0"/>
            <wp:docPr id="15" name="Рисунок 14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 xml:space="preserve">, здесь </w:t>
      </w:r>
      <w:r w:rsidRPr="00E85CED">
        <w:rPr>
          <w:noProof/>
          <w:color w:val="000000" w:themeColor="text1"/>
        </w:rPr>
        <w:drawing>
          <wp:inline distT="0" distB="0" distL="0" distR="0" wp14:anchorId="70AE7E1F" wp14:editId="7129537C">
            <wp:extent cx="238125" cy="238125"/>
            <wp:effectExtent l="19050" t="0" r="9525" b="0"/>
            <wp:docPr id="16" name="Рисунок 15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38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 xml:space="preserve">- площадь рассчитываемого квартала, </w:t>
      </w:r>
      <w:r w:rsidRPr="00E85CED">
        <w:rPr>
          <w:noProof/>
          <w:color w:val="000000" w:themeColor="text1"/>
        </w:rPr>
        <w:drawing>
          <wp:inline distT="0" distB="0" distL="0" distR="0" wp14:anchorId="5974AF5C" wp14:editId="6C784B3D">
            <wp:extent cx="200025" cy="142875"/>
            <wp:effectExtent l="0" t="0" r="0" b="0"/>
            <wp:docPr id="17" name="Рисунок 16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142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 xml:space="preserve">, </w:t>
      </w:r>
      <w:r w:rsidRPr="00E85CED">
        <w:rPr>
          <w:noProof/>
          <w:color w:val="000000" w:themeColor="text1"/>
        </w:rPr>
        <w:drawing>
          <wp:inline distT="0" distB="0" distL="0" distR="0" wp14:anchorId="5DEB55CD" wp14:editId="28476FDE">
            <wp:extent cx="161925" cy="171450"/>
            <wp:effectExtent l="19050" t="0" r="0" b="0"/>
            <wp:docPr id="18" name="Рисунок 17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>- плотность населения в рассчитываемом квартале</w:t>
      </w:r>
      <w:proofErr w:type="gramStart"/>
      <w:r w:rsidRPr="00E85CED">
        <w:rPr>
          <w:color w:val="000000" w:themeColor="text1"/>
        </w:rPr>
        <w:t xml:space="preserve">, </w:t>
      </w:r>
      <w:r w:rsidRPr="00E85CED">
        <w:rPr>
          <w:noProof/>
          <w:color w:val="000000" w:themeColor="text1"/>
        </w:rPr>
        <w:drawing>
          <wp:inline distT="0" distB="0" distL="0" distR="0" wp14:anchorId="579B5BAF" wp14:editId="7E191FB6">
            <wp:extent cx="438150" cy="314325"/>
            <wp:effectExtent l="19050" t="0" r="0" b="0"/>
            <wp:docPr id="19" name="Рисунок 18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>;</w:t>
      </w:r>
      <w:proofErr w:type="gramEnd"/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noProof/>
          <w:color w:val="000000" w:themeColor="text1"/>
        </w:rPr>
        <w:drawing>
          <wp:inline distT="0" distB="0" distL="0" distR="0" wp14:anchorId="24E292D6" wp14:editId="2327F00A">
            <wp:extent cx="304800" cy="247650"/>
            <wp:effectExtent l="0" t="0" r="0" b="0"/>
            <wp:docPr id="20" name="Рисунок 19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 xml:space="preserve">- общая площадь жилого здания, отводимая на одного человека, </w:t>
      </w:r>
      <w:r w:rsidRPr="00E85CED">
        <w:rPr>
          <w:noProof/>
          <w:color w:val="000000" w:themeColor="text1"/>
        </w:rPr>
        <w:drawing>
          <wp:inline distT="0" distB="0" distL="0" distR="0" wp14:anchorId="4E30705F" wp14:editId="3353C3F4">
            <wp:extent cx="228600" cy="209550"/>
            <wp:effectExtent l="19050" t="0" r="0" b="0"/>
            <wp:docPr id="21" name="Рисунок 20" descr="Методика расчета теплоснабжения промышленного жил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 descr="Методика расчета теплоснабжения промышленного жилого района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85CED">
        <w:rPr>
          <w:color w:val="000000" w:themeColor="text1"/>
        </w:rPr>
        <w:t>.</w:t>
      </w:r>
    </w:p>
    <w:p w:rsidR="00304C2A" w:rsidRPr="00E85CED" w:rsidRDefault="00304C2A" w:rsidP="000668E4">
      <w:pPr>
        <w:spacing w:line="276" w:lineRule="auto"/>
        <w:rPr>
          <w:color w:val="000000" w:themeColor="text1"/>
          <w:sz w:val="28"/>
          <w:szCs w:val="28"/>
        </w:rPr>
      </w:pPr>
      <w:r w:rsidRPr="00E85CED">
        <w:rPr>
          <w:color w:val="000000" w:themeColor="text1"/>
        </w:rPr>
        <w:t>Информация о расчетных значениях мощности тепловой сети по абонентам (см. приложение 2).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 xml:space="preserve">Расчетный расход сетевой воды, </w:t>
      </w:r>
      <w:proofErr w:type="gramStart"/>
      <w:r w:rsidRPr="00E85CED">
        <w:rPr>
          <w:color w:val="000000" w:themeColor="text1"/>
        </w:rPr>
        <w:t>кг</w:t>
      </w:r>
      <w:proofErr w:type="gramEnd"/>
      <w:r w:rsidRPr="00E85CED">
        <w:rPr>
          <w:color w:val="000000" w:themeColor="text1"/>
        </w:rPr>
        <w:t>/ч, для определения диаметров труб в водяных тепловых сетях при качественном регулировании отпуска теплоты следует определять отдельно для отопления по формуле: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Расчетный расход сетевой воды</w:t>
      </w:r>
      <w:r w:rsidRPr="00E85CED">
        <w:rPr>
          <w:bCs/>
          <w:color w:val="000000" w:themeColor="text1"/>
        </w:rPr>
        <w:t xml:space="preserve"> на отопление</w:t>
      </w:r>
      <w:r w:rsidRPr="00E85CED">
        <w:rPr>
          <w:color w:val="000000" w:themeColor="text1"/>
        </w:rPr>
        <w:t>: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noProof/>
          <w:color w:val="000000" w:themeColor="text1"/>
        </w:rPr>
        <w:drawing>
          <wp:inline distT="0" distB="0" distL="0" distR="0" wp14:anchorId="2F914082" wp14:editId="72647F09">
            <wp:extent cx="1457325" cy="504825"/>
            <wp:effectExtent l="19050" t="0" r="9525" b="0"/>
            <wp:docPr id="22" name="Рисунок 21" descr="9473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 descr="947327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  <w:lang w:val="en-US"/>
        </w:rPr>
        <w:t>G</w:t>
      </w:r>
      <w:r w:rsidRPr="00E85CED">
        <w:rPr>
          <w:color w:val="000000" w:themeColor="text1"/>
        </w:rPr>
        <w:t xml:space="preserve">- </w:t>
      </w:r>
      <w:proofErr w:type="gramStart"/>
      <w:r w:rsidRPr="00E85CED">
        <w:rPr>
          <w:color w:val="000000" w:themeColor="text1"/>
        </w:rPr>
        <w:t>расход</w:t>
      </w:r>
      <w:proofErr w:type="gramEnd"/>
      <w:r w:rsidRPr="00E85CED">
        <w:rPr>
          <w:color w:val="000000" w:themeColor="text1"/>
        </w:rPr>
        <w:t xml:space="preserve"> сетевой воды,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  <w:lang w:val="en-US"/>
        </w:rPr>
        <w:t>Q</w:t>
      </w:r>
      <w:r w:rsidRPr="00E85CED">
        <w:rPr>
          <w:color w:val="000000" w:themeColor="text1"/>
        </w:rPr>
        <w:t xml:space="preserve">-тепловая нагрузка, 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С-теплоемкость,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Т1-Т2- температура теплоносителя.</w:t>
      </w:r>
      <w:bookmarkStart w:id="82" w:name="_Toc386448942"/>
      <w:bookmarkStart w:id="83" w:name="_Toc403086785"/>
      <w:bookmarkEnd w:id="79"/>
      <w:bookmarkEnd w:id="80"/>
      <w:bookmarkEnd w:id="81"/>
    </w:p>
    <w:p w:rsidR="005D18FD" w:rsidRPr="00E85CED" w:rsidRDefault="005D18FD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lastRenderedPageBreak/>
        <w:t xml:space="preserve">Таблица 3 - Тепловой расчет схемы теплоснабжения с. </w:t>
      </w:r>
      <w:proofErr w:type="spellStart"/>
      <w:r w:rsidRPr="00E85CED">
        <w:rPr>
          <w:color w:val="000000" w:themeColor="text1"/>
        </w:rPr>
        <w:t>Старогорносталево</w:t>
      </w:r>
      <w:proofErr w:type="spellEnd"/>
    </w:p>
    <w:tbl>
      <w:tblPr>
        <w:tblW w:w="7257" w:type="dxa"/>
        <w:jc w:val="center"/>
        <w:tblInd w:w="94" w:type="dxa"/>
        <w:tblLook w:val="04A0" w:firstRow="1" w:lastRow="0" w:firstColumn="1" w:lastColumn="0" w:noHBand="0" w:noVBand="1"/>
      </w:tblPr>
      <w:tblGrid>
        <w:gridCol w:w="3639"/>
        <w:gridCol w:w="1306"/>
        <w:gridCol w:w="1196"/>
        <w:gridCol w:w="1116"/>
      </w:tblGrid>
      <w:tr w:rsidR="00304C2A" w:rsidRPr="00E85CED" w:rsidTr="000668E4">
        <w:trPr>
          <w:trHeight w:val="625"/>
          <w:jc w:val="center"/>
        </w:trPr>
        <w:tc>
          <w:tcPr>
            <w:tcW w:w="363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Наименование, адрес</w:t>
            </w:r>
          </w:p>
        </w:tc>
        <w:tc>
          <w:tcPr>
            <w:tcW w:w="130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proofErr w:type="spellStart"/>
            <w:proofErr w:type="gramStart"/>
            <w:r w:rsidRPr="00E85CED">
              <w:rPr>
                <w:color w:val="000000" w:themeColor="text1"/>
              </w:rPr>
              <w:t>Q</w:t>
            </w:r>
            <w:proofErr w:type="gramEnd"/>
            <w:r w:rsidRPr="00E85CED">
              <w:rPr>
                <w:color w:val="000000" w:themeColor="text1"/>
              </w:rPr>
              <w:t>год</w:t>
            </w:r>
            <w:proofErr w:type="spellEnd"/>
            <w:r w:rsidRPr="00E85CED">
              <w:rPr>
                <w:color w:val="000000" w:themeColor="text1"/>
              </w:rPr>
              <w:t>, Гкал/год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proofErr w:type="spellStart"/>
            <w:proofErr w:type="gramStart"/>
            <w:r w:rsidRPr="00E85CED">
              <w:rPr>
                <w:color w:val="000000" w:themeColor="text1"/>
              </w:rPr>
              <w:t>Q</w:t>
            </w:r>
            <w:proofErr w:type="gramEnd"/>
            <w:r w:rsidRPr="00E85CED">
              <w:rPr>
                <w:color w:val="000000" w:themeColor="text1"/>
              </w:rPr>
              <w:t>час</w:t>
            </w:r>
            <w:proofErr w:type="spellEnd"/>
            <w:r w:rsidRPr="00E85CED">
              <w:rPr>
                <w:color w:val="000000" w:themeColor="text1"/>
              </w:rPr>
              <w:t>, Гкал/час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G, кг/час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Дом культуры,  ул.</w:t>
            </w:r>
            <w:r w:rsidR="000668E4">
              <w:rPr>
                <w:color w:val="000000" w:themeColor="text1"/>
              </w:rPr>
              <w:t xml:space="preserve"> </w:t>
            </w:r>
            <w:proofErr w:type="gramStart"/>
            <w:r w:rsidRPr="00E85CED">
              <w:rPr>
                <w:color w:val="000000" w:themeColor="text1"/>
              </w:rPr>
              <w:t>Томская</w:t>
            </w:r>
            <w:proofErr w:type="gramEnd"/>
            <w:r w:rsidRPr="00E85CED">
              <w:rPr>
                <w:color w:val="000000" w:themeColor="text1"/>
              </w:rPr>
              <w:t xml:space="preserve"> 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331,11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0,048571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4857,063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Школа, ул.</w:t>
            </w:r>
            <w:r w:rsidR="000668E4">
              <w:rPr>
                <w:color w:val="000000" w:themeColor="text1"/>
              </w:rPr>
              <w:t xml:space="preserve"> </w:t>
            </w:r>
            <w:r w:rsidRPr="00E85CED">
              <w:rPr>
                <w:color w:val="000000" w:themeColor="text1"/>
              </w:rPr>
              <w:t>Школьная 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290,35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0,042593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4259,264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668E4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Административное здание, </w:t>
            </w:r>
          </w:p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ул. Томская 21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43,924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0,006443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644,3304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Гараж, ул. </w:t>
            </w:r>
            <w:proofErr w:type="gramStart"/>
            <w:r w:rsidRPr="00E85CED">
              <w:rPr>
                <w:color w:val="000000" w:themeColor="text1"/>
              </w:rPr>
              <w:t>Школьная</w:t>
            </w:r>
            <w:proofErr w:type="gramEnd"/>
            <w:r w:rsidRPr="00E85CED">
              <w:rPr>
                <w:color w:val="000000" w:themeColor="text1"/>
              </w:rPr>
              <w:t xml:space="preserve"> 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37,21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0,005458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545,8413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Здание детского сада, 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 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280,02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0,041076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4107,643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кольная,14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52,16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0,007651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765,146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16,472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0,002416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241,6312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кольная,12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52,16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0,007651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765,146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52,16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0,007651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765,146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кольная,8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52,16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0,007651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765,146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кольная,16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21,962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0,003222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322,1652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52,16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0,007651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765,146</w:t>
            </w:r>
          </w:p>
        </w:tc>
      </w:tr>
      <w:tr w:rsidR="00304C2A" w:rsidRPr="00E85CED" w:rsidTr="000668E4">
        <w:trPr>
          <w:trHeight w:val="257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кольная,4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52,16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0,007651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765,146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.Ш</w:t>
            </w:r>
            <w:proofErr w:type="gramEnd"/>
            <w:r w:rsidRPr="00E85CED">
              <w:rPr>
                <w:color w:val="000000" w:themeColor="text1"/>
              </w:rPr>
              <w:t>кольная,2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52,16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0,007651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765,146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омская,17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52,16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0,007651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765,146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омская,13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38,434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0,005638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563,7964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омская,11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21,962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0,003222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322,1652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21,962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0,003222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322,1652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омская,7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32,943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0,004832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483,2478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омская,5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32,943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0,004832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483,2478</w:t>
            </w:r>
          </w:p>
        </w:tc>
      </w:tr>
      <w:tr w:rsidR="00304C2A" w:rsidRPr="00E85CED" w:rsidTr="000668E4">
        <w:trPr>
          <w:trHeight w:val="300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омская,3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32,943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0,004832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483,2478</w:t>
            </w:r>
          </w:p>
        </w:tc>
      </w:tr>
      <w:tr w:rsidR="00304C2A" w:rsidRPr="00E85CED" w:rsidTr="000668E4">
        <w:trPr>
          <w:trHeight w:val="243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ул</w:t>
            </w:r>
            <w:proofErr w:type="gramStart"/>
            <w:r w:rsidRPr="00E85CED">
              <w:rPr>
                <w:color w:val="000000" w:themeColor="text1"/>
              </w:rPr>
              <w:t>.Т</w:t>
            </w:r>
            <w:proofErr w:type="gramEnd"/>
            <w:r w:rsidRPr="00E85CED">
              <w:rPr>
                <w:color w:val="000000" w:themeColor="text1"/>
              </w:rPr>
              <w:t>омская,1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32,943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0,004832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483,2478</w:t>
            </w:r>
          </w:p>
        </w:tc>
      </w:tr>
      <w:tr w:rsidR="00304C2A" w:rsidRPr="00E85CED" w:rsidTr="000668E4">
        <w:trPr>
          <w:trHeight w:val="283"/>
          <w:jc w:val="center"/>
        </w:trPr>
        <w:tc>
          <w:tcPr>
            <w:tcW w:w="3639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1652,46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0,242402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24240,22</w:t>
            </w:r>
          </w:p>
        </w:tc>
      </w:tr>
    </w:tbl>
    <w:p w:rsidR="00304C2A" w:rsidRPr="000668E4" w:rsidRDefault="00304C2A" w:rsidP="009575F3">
      <w:pPr>
        <w:pStyle w:val="2"/>
        <w:ind w:firstLine="708"/>
        <w:rPr>
          <w:color w:val="000000" w:themeColor="text1"/>
        </w:rPr>
      </w:pPr>
      <w:bookmarkStart w:id="84" w:name="_Toc386448943"/>
      <w:bookmarkStart w:id="85" w:name="_Toc403086786"/>
      <w:bookmarkStart w:id="86" w:name="_Toc411808524"/>
      <w:bookmarkStart w:id="87" w:name="_Toc411810494"/>
      <w:bookmarkStart w:id="88" w:name="_Toc411810859"/>
      <w:bookmarkStart w:id="89" w:name="_Toc411811136"/>
      <w:bookmarkStart w:id="90" w:name="_Toc411840606"/>
      <w:bookmarkEnd w:id="82"/>
      <w:bookmarkEnd w:id="83"/>
      <w:r w:rsidRPr="000668E4">
        <w:rPr>
          <w:color w:val="000000" w:themeColor="text1"/>
        </w:rPr>
        <w:t>3.2.2 Т</w:t>
      </w:r>
      <w:bookmarkEnd w:id="84"/>
      <w:bookmarkEnd w:id="85"/>
      <w:r w:rsidRPr="000668E4">
        <w:rPr>
          <w:color w:val="000000" w:themeColor="text1"/>
        </w:rPr>
        <w:t>емпературный график тепловой сети</w:t>
      </w:r>
      <w:bookmarkEnd w:id="86"/>
      <w:bookmarkEnd w:id="87"/>
      <w:bookmarkEnd w:id="88"/>
      <w:bookmarkEnd w:id="89"/>
      <w:bookmarkEnd w:id="90"/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Температуры сетевой воды, в зависимости от температуры наружного воздуха, определенные при расчете температурного графика.</w:t>
      </w:r>
    </w:p>
    <w:p w:rsidR="00304C2A" w:rsidRPr="00E85CED" w:rsidRDefault="00304C2A" w:rsidP="000668E4">
      <w:pPr>
        <w:pStyle w:val="af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E85CED">
        <w:rPr>
          <w:color w:val="000000" w:themeColor="text1"/>
        </w:rPr>
        <w:t>Температурный график тепловых сетей дает возможность поставщикам теплопередающих компаний устанавливать режим соответствия температуры передаваемого и возвратного теплоносителя среднесуточным температурным показателям окружающего воздуха.</w:t>
      </w:r>
    </w:p>
    <w:p w:rsidR="00304C2A" w:rsidRPr="00E85CED" w:rsidRDefault="00304C2A" w:rsidP="000668E4">
      <w:pPr>
        <w:pStyle w:val="af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E85CED">
        <w:rPr>
          <w:color w:val="000000" w:themeColor="text1"/>
        </w:rPr>
        <w:t>В отопительный период для каждого населенного пункта РФ разрабатывается температурный график теплоснабжения (в небольших поселениях – температурный график котельной), который обязывает тепловые станции разного уровня обеспечивать технологические условия поставки теплоносителя потребителям.</w:t>
      </w:r>
    </w:p>
    <w:p w:rsidR="00304C2A" w:rsidRPr="00E85CED" w:rsidRDefault="00304C2A" w:rsidP="000668E4">
      <w:pPr>
        <w:pStyle w:val="af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E85CED">
        <w:rPr>
          <w:rStyle w:val="aff"/>
          <w:b w:val="0"/>
          <w:color w:val="000000" w:themeColor="text1"/>
        </w:rPr>
        <w:t>Температурный график отопления</w:t>
      </w:r>
      <w:r w:rsidRPr="00E85CED">
        <w:rPr>
          <w:color w:val="000000" w:themeColor="text1"/>
        </w:rPr>
        <w:t xml:space="preserve"> - нормальный температурный график контуров отопительных сетевых трубопроводов, работающих исключительно на отопительную нагрузку и регулируемых централизованно.</w:t>
      </w:r>
    </w:p>
    <w:p w:rsidR="00304C2A" w:rsidRPr="00E85CED" w:rsidRDefault="00304C2A" w:rsidP="000668E4">
      <w:pPr>
        <w:pStyle w:val="af4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E85CED">
        <w:rPr>
          <w:color w:val="000000" w:themeColor="text1"/>
        </w:rPr>
        <w:t xml:space="preserve">Результаты расчета температурного графика тепловой сети сводятся в таблицу, задающую температурные режимы в узловых точках трубопровода в зависимости от </w:t>
      </w:r>
      <w:proofErr w:type="spellStart"/>
      <w:proofErr w:type="gramStart"/>
      <w:r w:rsidRPr="00E85CED">
        <w:rPr>
          <w:rStyle w:val="aff"/>
          <w:b w:val="0"/>
          <w:color w:val="000000" w:themeColor="text1"/>
        </w:rPr>
        <w:t>T</w:t>
      </w:r>
      <w:proofErr w:type="gramEnd"/>
      <w:r w:rsidRPr="00E85CED">
        <w:rPr>
          <w:rStyle w:val="aff"/>
          <w:b w:val="0"/>
          <w:color w:val="000000" w:themeColor="text1"/>
        </w:rPr>
        <w:t>нв</w:t>
      </w:r>
      <w:proofErr w:type="spellEnd"/>
      <w:r w:rsidRPr="00E85CED">
        <w:rPr>
          <w:rStyle w:val="aff"/>
          <w:b w:val="0"/>
          <w:color w:val="000000" w:themeColor="text1"/>
        </w:rPr>
        <w:t xml:space="preserve"> (см. табл. 4).</w:t>
      </w:r>
    </w:p>
    <w:p w:rsidR="000668E4" w:rsidRDefault="000668E4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lastRenderedPageBreak/>
        <w:t xml:space="preserve">Таблица 4 - График температурного режима котельной </w:t>
      </w:r>
    </w:p>
    <w:p w:rsidR="005D18FD" w:rsidRPr="00E85CED" w:rsidRDefault="005D18FD" w:rsidP="00304C2A">
      <w:pPr>
        <w:rPr>
          <w:color w:val="000000" w:themeColor="text1"/>
        </w:rPr>
      </w:pPr>
    </w:p>
    <w:tbl>
      <w:tblPr>
        <w:tblW w:w="2820" w:type="dxa"/>
        <w:jc w:val="center"/>
        <w:tblInd w:w="103" w:type="dxa"/>
        <w:tblLook w:val="04A0" w:firstRow="1" w:lastRow="0" w:firstColumn="1" w:lastColumn="0" w:noHBand="0" w:noVBand="1"/>
      </w:tblPr>
      <w:tblGrid>
        <w:gridCol w:w="940"/>
        <w:gridCol w:w="940"/>
        <w:gridCol w:w="940"/>
      </w:tblGrid>
      <w:tr w:rsidR="00304C2A" w:rsidRPr="00E85CED" w:rsidTr="00AD1646">
        <w:trPr>
          <w:trHeight w:val="315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proofErr w:type="spellStart"/>
            <w:r w:rsidRPr="00E85CED">
              <w:rPr>
                <w:color w:val="000000" w:themeColor="text1"/>
              </w:rPr>
              <w:t>Тнв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proofErr w:type="spellStart"/>
            <w:r w:rsidRPr="00E85CED">
              <w:rPr>
                <w:color w:val="000000" w:themeColor="text1"/>
              </w:rPr>
              <w:t>Тп</w:t>
            </w:r>
            <w:proofErr w:type="spellEnd"/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То</w:t>
            </w:r>
          </w:p>
        </w:tc>
      </w:tr>
      <w:tr w:rsidR="00304C2A" w:rsidRPr="00E85CED" w:rsidTr="00AD1646">
        <w:trPr>
          <w:trHeight w:val="132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31</w:t>
            </w:r>
          </w:p>
        </w:tc>
      </w:tr>
      <w:tr w:rsidR="00304C2A" w:rsidRPr="00E85CED" w:rsidTr="00AD1646">
        <w:trPr>
          <w:trHeight w:val="172"/>
          <w:jc w:val="center"/>
        </w:trPr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35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31</w:t>
            </w:r>
          </w:p>
        </w:tc>
      </w:tr>
      <w:tr w:rsidR="00304C2A" w:rsidRPr="00E85CED" w:rsidTr="00AD1646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963C8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35</w:t>
            </w:r>
          </w:p>
        </w:tc>
      </w:tr>
      <w:tr w:rsidR="00304C2A" w:rsidRPr="00E85CED" w:rsidTr="00AD1646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40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35</w:t>
            </w:r>
          </w:p>
        </w:tc>
      </w:tr>
      <w:tr w:rsidR="00304C2A" w:rsidRPr="00E85CED" w:rsidTr="00AD1646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-10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45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42</w:t>
            </w:r>
          </w:p>
        </w:tc>
      </w:tr>
      <w:tr w:rsidR="00304C2A" w:rsidRPr="00E85CED" w:rsidTr="00AD1646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45</w:t>
            </w:r>
          </w:p>
        </w:tc>
      </w:tr>
      <w:tr w:rsidR="00304C2A" w:rsidRPr="00E85CED" w:rsidTr="00AD1646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-20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55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50</w:t>
            </w:r>
          </w:p>
        </w:tc>
      </w:tr>
      <w:tr w:rsidR="00304C2A" w:rsidRPr="00E85CED" w:rsidTr="00AD1646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60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55</w:t>
            </w:r>
          </w:p>
        </w:tc>
      </w:tr>
      <w:tr w:rsidR="00304C2A" w:rsidRPr="00E85CED" w:rsidTr="00AD1646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65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58</w:t>
            </w:r>
          </w:p>
        </w:tc>
      </w:tr>
      <w:tr w:rsidR="00304C2A" w:rsidRPr="00E85CED" w:rsidTr="00AD1646">
        <w:trPr>
          <w:trHeight w:val="315"/>
          <w:jc w:val="center"/>
        </w:trPr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-35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70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4C2A" w:rsidRPr="00E85CED" w:rsidRDefault="00304C2A" w:rsidP="009575F3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color w:val="000000" w:themeColor="text1"/>
              </w:rPr>
              <w:t>60</w:t>
            </w:r>
          </w:p>
        </w:tc>
      </w:tr>
    </w:tbl>
    <w:p w:rsidR="00304C2A" w:rsidRPr="00E85CED" w:rsidRDefault="00304C2A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</w:rPr>
      </w:pPr>
      <w:proofErr w:type="spellStart"/>
      <w:r w:rsidRPr="00E85CED">
        <w:rPr>
          <w:color w:val="000000" w:themeColor="text1"/>
        </w:rPr>
        <w:t>Тнв</w:t>
      </w:r>
      <w:proofErr w:type="spellEnd"/>
      <w:r w:rsidRPr="00E85CED">
        <w:rPr>
          <w:color w:val="000000" w:themeColor="text1"/>
        </w:rPr>
        <w:t xml:space="preserve"> – температура наружного воздуха, </w:t>
      </w:r>
      <w:proofErr w:type="spellStart"/>
      <w:r w:rsidRPr="00E85CED">
        <w:rPr>
          <w:color w:val="000000" w:themeColor="text1"/>
          <w:vertAlign w:val="superscript"/>
        </w:rPr>
        <w:t>о</w:t>
      </w:r>
      <w:r w:rsidRPr="00E85CED">
        <w:rPr>
          <w:color w:val="000000" w:themeColor="text1"/>
        </w:rPr>
        <w:t>С</w:t>
      </w:r>
      <w:proofErr w:type="spellEnd"/>
    </w:p>
    <w:p w:rsidR="00304C2A" w:rsidRPr="00E85CED" w:rsidRDefault="00304C2A" w:rsidP="00304C2A">
      <w:pPr>
        <w:rPr>
          <w:color w:val="000000" w:themeColor="text1"/>
        </w:rPr>
      </w:pPr>
      <w:proofErr w:type="spellStart"/>
      <w:r w:rsidRPr="00E85CED">
        <w:rPr>
          <w:color w:val="000000" w:themeColor="text1"/>
        </w:rPr>
        <w:t>Тп</w:t>
      </w:r>
      <w:proofErr w:type="spellEnd"/>
      <w:r w:rsidRPr="00E85CED">
        <w:rPr>
          <w:color w:val="000000" w:themeColor="text1"/>
        </w:rPr>
        <w:t xml:space="preserve"> – температура теплоносителя в подающем трубопроводе,</w:t>
      </w:r>
      <w:r w:rsidRPr="00E85CED">
        <w:rPr>
          <w:color w:val="000000" w:themeColor="text1"/>
          <w:vertAlign w:val="superscript"/>
        </w:rPr>
        <w:t xml:space="preserve"> </w:t>
      </w:r>
      <w:proofErr w:type="spellStart"/>
      <w:r w:rsidRPr="00E85CED">
        <w:rPr>
          <w:color w:val="000000" w:themeColor="text1"/>
          <w:vertAlign w:val="superscript"/>
        </w:rPr>
        <w:t>о</w:t>
      </w:r>
      <w:r w:rsidRPr="00E85CED">
        <w:rPr>
          <w:color w:val="000000" w:themeColor="text1"/>
        </w:rPr>
        <w:t>С</w:t>
      </w:r>
      <w:proofErr w:type="spellEnd"/>
    </w:p>
    <w:p w:rsidR="005D18FD" w:rsidRPr="00E85CED" w:rsidRDefault="00304C2A" w:rsidP="005D18FD">
      <w:pPr>
        <w:rPr>
          <w:color w:val="000000" w:themeColor="text1"/>
        </w:rPr>
      </w:pPr>
      <w:r w:rsidRPr="00E85CED">
        <w:rPr>
          <w:color w:val="000000" w:themeColor="text1"/>
        </w:rPr>
        <w:t>То – температура теплоносителя в обратном трубопроводе,</w:t>
      </w:r>
      <w:r w:rsidRPr="00E85CED">
        <w:rPr>
          <w:color w:val="000000" w:themeColor="text1"/>
          <w:vertAlign w:val="superscript"/>
        </w:rPr>
        <w:t xml:space="preserve"> </w:t>
      </w:r>
      <w:proofErr w:type="spellStart"/>
      <w:r w:rsidRPr="00E85CED">
        <w:rPr>
          <w:color w:val="000000" w:themeColor="text1"/>
          <w:vertAlign w:val="superscript"/>
        </w:rPr>
        <w:t>о</w:t>
      </w:r>
      <w:r w:rsidRPr="00E85CED">
        <w:rPr>
          <w:color w:val="000000" w:themeColor="text1"/>
        </w:rPr>
        <w:t>С</w:t>
      </w:r>
      <w:bookmarkStart w:id="91" w:name="_Toc411816219"/>
      <w:bookmarkStart w:id="92" w:name="_Toc386448944"/>
      <w:bookmarkStart w:id="93" w:name="_Toc403086787"/>
      <w:proofErr w:type="spellEnd"/>
    </w:p>
    <w:p w:rsidR="00304C2A" w:rsidRPr="00E85CED" w:rsidRDefault="005050FC" w:rsidP="005D18FD">
      <w:pPr>
        <w:rPr>
          <w:color w:val="000000" w:themeColor="text1"/>
        </w:rPr>
      </w:pPr>
      <w:r w:rsidRPr="00E85CED">
        <w:rPr>
          <w:color w:val="000000" w:themeColor="text1"/>
        </w:rPr>
        <w:t>(см. приложение 1)</w:t>
      </w:r>
      <w:bookmarkEnd w:id="91"/>
    </w:p>
    <w:p w:rsidR="00304C2A" w:rsidRPr="000668E4" w:rsidRDefault="00304C2A" w:rsidP="00304C2A">
      <w:pPr>
        <w:pStyle w:val="2"/>
        <w:rPr>
          <w:color w:val="000000" w:themeColor="text1"/>
        </w:rPr>
      </w:pPr>
      <w:bookmarkStart w:id="94" w:name="_Toc411808525"/>
      <w:bookmarkStart w:id="95" w:name="_Toc411810495"/>
      <w:bookmarkStart w:id="96" w:name="_Toc411810860"/>
      <w:bookmarkStart w:id="97" w:name="_Toc411811137"/>
      <w:bookmarkStart w:id="98" w:name="_Toc411840607"/>
      <w:r w:rsidRPr="000668E4">
        <w:rPr>
          <w:color w:val="000000" w:themeColor="text1"/>
        </w:rPr>
        <w:t xml:space="preserve">3.2.3 Источники </w:t>
      </w:r>
      <w:bookmarkEnd w:id="92"/>
      <w:bookmarkEnd w:id="93"/>
      <w:r w:rsidRPr="000668E4">
        <w:rPr>
          <w:color w:val="000000" w:themeColor="text1"/>
        </w:rPr>
        <w:t>теплоснабжения</w:t>
      </w:r>
      <w:bookmarkEnd w:id="94"/>
      <w:bookmarkEnd w:id="95"/>
      <w:bookmarkEnd w:id="96"/>
      <w:bookmarkEnd w:id="97"/>
      <w:bookmarkEnd w:id="98"/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 xml:space="preserve">Источником теплоснабжения села </w:t>
      </w:r>
      <w:proofErr w:type="spellStart"/>
      <w:r w:rsidRPr="00E85CED">
        <w:rPr>
          <w:color w:val="000000" w:themeColor="text1"/>
        </w:rPr>
        <w:t>Старогорносталево</w:t>
      </w:r>
      <w:proofErr w:type="spellEnd"/>
      <w:r w:rsidRPr="00E85CED">
        <w:rPr>
          <w:color w:val="000000" w:themeColor="text1"/>
        </w:rPr>
        <w:t xml:space="preserve"> является котельная на твердом топливе (уголь).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Котельная установка представляет собой комплекс устройств, размещенных в специальных помещениях и служащих для преобразования химической энергии топлива в тепловую энергию  горячей воды. Основные элементы котельной установки — котел, топка, питательные и тягодутьевые устройства, устройства топливоподачи и автоматического регулирования и др.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i/>
          <w:iCs/>
          <w:color w:val="000000" w:themeColor="text1"/>
        </w:rPr>
        <w:t xml:space="preserve">Котел </w:t>
      </w:r>
      <w:r w:rsidRPr="00E85CED">
        <w:rPr>
          <w:color w:val="000000" w:themeColor="text1"/>
        </w:rPr>
        <w:t>— это теплообменное устройство, в котором теплота от горячих продуктов сгорания топлива передается воде. В результате этого  в водогрейных котлах нагревается до требуемой температуры.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Топочное устройство</w:t>
      </w:r>
      <w:r w:rsidRPr="00E85CED">
        <w:rPr>
          <w:color w:val="000000" w:themeColor="text1"/>
        </w:rPr>
        <w:t xml:space="preserve"> служит для сжигания топлива и превращения его химической энергии в теплоту нагретых газов.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i/>
          <w:iCs/>
          <w:color w:val="000000" w:themeColor="text1"/>
        </w:rPr>
        <w:t>Питательные устройства</w:t>
      </w:r>
      <w:r w:rsidRPr="00E85CED">
        <w:rPr>
          <w:color w:val="000000" w:themeColor="text1"/>
        </w:rPr>
        <w:t xml:space="preserve"> (насосы, инжекторы) предназначены для подачи воды в котел.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rStyle w:val="submenu-table"/>
          <w:i/>
          <w:iCs/>
          <w:color w:val="000000" w:themeColor="text1"/>
        </w:rPr>
        <w:t>Тягодутьевое устройство</w:t>
      </w:r>
      <w:r w:rsidRPr="00E85CED">
        <w:rPr>
          <w:color w:val="000000" w:themeColor="text1"/>
        </w:rPr>
        <w:t xml:space="preserve"> состоит из дутьевых вентиляторов, системы </w:t>
      </w:r>
      <w:proofErr w:type="spellStart"/>
      <w:r w:rsidRPr="00E85CED">
        <w:rPr>
          <w:color w:val="000000" w:themeColor="text1"/>
        </w:rPr>
        <w:t>газовоздуховодов</w:t>
      </w:r>
      <w:proofErr w:type="spellEnd"/>
      <w:r w:rsidRPr="00E85CED">
        <w:rPr>
          <w:color w:val="000000" w:themeColor="text1"/>
        </w:rPr>
        <w:t>, дымососов и дымовой трубы, с помощью которых обеспечиваются подача необходимого количества воздуха в топку и движение продуктов сгорания по газоходам котла, а также удаление их в атмосферу. Продукты сгорания, перемещаясь по газоходам и соприкасаясь с поверхностью нагрева, передают теплоту воде.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 xml:space="preserve">Для обеспечения более экономичной работы современные котельные установки имеют </w:t>
      </w:r>
      <w:r w:rsidRPr="00E85CED">
        <w:rPr>
          <w:i/>
          <w:iCs/>
          <w:color w:val="000000" w:themeColor="text1"/>
        </w:rPr>
        <w:t>вспомогательные элементы</w:t>
      </w:r>
      <w:r w:rsidRPr="00E85CED">
        <w:rPr>
          <w:color w:val="000000" w:themeColor="text1"/>
        </w:rPr>
        <w:t xml:space="preserve">: водяной экономайзер и воздухоподогреватель, служащие соответственно для подогрева воды и воздуха; устройства для подачи топлива и удаления </w:t>
      </w:r>
      <w:r w:rsidRPr="00E85CED">
        <w:rPr>
          <w:color w:val="000000" w:themeColor="text1"/>
        </w:rPr>
        <w:noBreakHyphen/>
      </w:r>
      <w:r w:rsidRPr="00E85CED">
        <w:rPr>
          <w:color w:val="000000" w:themeColor="text1"/>
        </w:rPr>
        <w:softHyphen/>
        <w:t xml:space="preserve"> золы, для очистки дымовых газов и питательной воды; приборы теплового контроля и средства автоматизации, обеспечивающие нормальную и бесперебойную работу всех звеньев котельной. 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lastRenderedPageBreak/>
        <w:t xml:space="preserve">Котельные установки в зависимости от типа потребителей разделяются </w:t>
      </w:r>
      <w:proofErr w:type="gramStart"/>
      <w:r w:rsidRPr="00E85CED">
        <w:rPr>
          <w:color w:val="000000" w:themeColor="text1"/>
        </w:rPr>
        <w:t>на</w:t>
      </w:r>
      <w:proofErr w:type="gramEnd"/>
      <w:r w:rsidRPr="00E85CED">
        <w:rPr>
          <w:color w:val="000000" w:themeColor="text1"/>
        </w:rPr>
        <w:t xml:space="preserve"> энергетические, производственно-отопительные и отопительные. По виду вырабатываемого теплоносителя они делятся на паровые (для выработки пара) и водогрейные (для выработки горячей воды).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Отопительные котельные установки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>(в основном водогрейные) предназначены для обслуживания систем отопления, горячего водоснабжения и вентиляции производственных и жилых помещений.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В зависимости от масштаба теплоснабжения отопительные котельные разделяются на местные (индивидуальные), групповые и районные.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bCs/>
          <w:iCs/>
          <w:color w:val="000000" w:themeColor="text1"/>
        </w:rPr>
        <w:t>Групповые отопительные котельные</w:t>
      </w:r>
      <w:r w:rsidRPr="00E85CED">
        <w:rPr>
          <w:bCs/>
          <w:i/>
          <w:iCs/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обеспечивают теплотой группы зданий, жилые кварталы или небольшие микрорайоны. Такие котельные оборудуют  водогрейными котлами, как правило, </w:t>
      </w:r>
      <w:proofErr w:type="gramStart"/>
      <w:r w:rsidRPr="00E85CED">
        <w:rPr>
          <w:color w:val="000000" w:themeColor="text1"/>
        </w:rPr>
        <w:t>большей</w:t>
      </w:r>
      <w:proofErr w:type="gramEnd"/>
      <w:r w:rsidRPr="00E85CED">
        <w:rPr>
          <w:color w:val="000000" w:themeColor="text1"/>
        </w:rPr>
        <w:t xml:space="preserve"> </w:t>
      </w:r>
      <w:proofErr w:type="spellStart"/>
      <w:r w:rsidRPr="00E85CED">
        <w:rPr>
          <w:color w:val="000000" w:themeColor="text1"/>
        </w:rPr>
        <w:t>теплопроизводительности</w:t>
      </w:r>
      <w:proofErr w:type="spellEnd"/>
      <w:r w:rsidRPr="00E85CED">
        <w:rPr>
          <w:color w:val="000000" w:themeColor="text1"/>
        </w:rPr>
        <w:t>, чем котлы для местных котельных. Эти котельные обычно размещают в специальных зданиях.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В котельной МУП ЖКХ «</w:t>
      </w:r>
      <w:proofErr w:type="spellStart"/>
      <w:r w:rsidRPr="00E85CED">
        <w:rPr>
          <w:color w:val="000000" w:themeColor="text1"/>
        </w:rPr>
        <w:t>Горносталевское</w:t>
      </w:r>
      <w:proofErr w:type="spellEnd"/>
      <w:r w:rsidRPr="00E85CED">
        <w:rPr>
          <w:color w:val="000000" w:themeColor="text1"/>
        </w:rPr>
        <w:t xml:space="preserve">» используются следующие котельные агрегаты </w:t>
      </w:r>
      <w:r w:rsidRPr="00E85CED">
        <w:rPr>
          <w:noProof/>
          <w:color w:val="000000" w:themeColor="text1"/>
        </w:rPr>
        <w:t>КВр-1.2к, КВр-0.93 КБ – 2 шт.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Данные котельные агрегаты имеют следующие характеристики</w:t>
      </w:r>
    </w:p>
    <w:p w:rsidR="00304C2A" w:rsidRPr="00E85CED" w:rsidRDefault="00304C2A" w:rsidP="001B6688">
      <w:pPr>
        <w:pStyle w:val="af4"/>
        <w:rPr>
          <w:rStyle w:val="aff"/>
          <w:rFonts w:cs="Arial"/>
          <w:b w:val="0"/>
          <w:color w:val="000000" w:themeColor="text1"/>
        </w:rPr>
      </w:pPr>
      <w:r w:rsidRPr="00E85CED">
        <w:rPr>
          <w:color w:val="000000" w:themeColor="text1"/>
        </w:rPr>
        <w:t> </w:t>
      </w:r>
      <w:r w:rsidRPr="00E85CED">
        <w:rPr>
          <w:rStyle w:val="aff"/>
          <w:rFonts w:cs="Arial"/>
          <w:b w:val="0"/>
          <w:color w:val="000000" w:themeColor="text1"/>
        </w:rPr>
        <w:t>Таблица 5 - Технические характеристики водогрейного котла КВр-1,2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4746"/>
        <w:gridCol w:w="4746"/>
      </w:tblGrid>
      <w:tr w:rsidR="00A35557" w:rsidRPr="00E85CED" w:rsidTr="00A74BCF">
        <w:tc>
          <w:tcPr>
            <w:tcW w:w="4746" w:type="dxa"/>
          </w:tcPr>
          <w:p w:rsidR="00A35557" w:rsidRPr="00E85CED" w:rsidRDefault="00A35557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 Марка котла</w:t>
            </w:r>
          </w:p>
        </w:tc>
        <w:tc>
          <w:tcPr>
            <w:tcW w:w="4746" w:type="dxa"/>
          </w:tcPr>
          <w:p w:rsidR="00A35557" w:rsidRPr="00E85CED" w:rsidRDefault="00A35557" w:rsidP="00A35557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Котел </w:t>
            </w:r>
            <w:proofErr w:type="spellStart"/>
            <w:r w:rsidRPr="00E85CED">
              <w:rPr>
                <w:color w:val="000000" w:themeColor="text1"/>
              </w:rPr>
              <w:t>КВр</w:t>
            </w:r>
            <w:proofErr w:type="spellEnd"/>
            <w:r w:rsidRPr="00E85CED">
              <w:rPr>
                <w:color w:val="000000" w:themeColor="text1"/>
              </w:rPr>
              <w:t xml:space="preserve"> 1.2 МВт</w:t>
            </w:r>
          </w:p>
        </w:tc>
      </w:tr>
      <w:tr w:rsidR="00A35557" w:rsidRPr="00E85CED" w:rsidTr="00A74BCF">
        <w:tc>
          <w:tcPr>
            <w:tcW w:w="4746" w:type="dxa"/>
          </w:tcPr>
          <w:p w:rsidR="00A35557" w:rsidRPr="00E85CED" w:rsidRDefault="00A35557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топки</w:t>
            </w:r>
          </w:p>
        </w:tc>
        <w:tc>
          <w:tcPr>
            <w:tcW w:w="4746" w:type="dxa"/>
          </w:tcPr>
          <w:p w:rsidR="00A35557" w:rsidRPr="00E85CED" w:rsidRDefault="00A35557" w:rsidP="00A35557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Ручная колосниковая</w:t>
            </w:r>
          </w:p>
        </w:tc>
      </w:tr>
      <w:tr w:rsidR="00A35557" w:rsidRPr="00E85CED" w:rsidTr="00A74BCF">
        <w:tc>
          <w:tcPr>
            <w:tcW w:w="4746" w:type="dxa"/>
          </w:tcPr>
          <w:p w:rsidR="00A35557" w:rsidRPr="00E85CED" w:rsidRDefault="00A35557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КВт</w:t>
            </w:r>
          </w:p>
        </w:tc>
        <w:tc>
          <w:tcPr>
            <w:tcW w:w="4746" w:type="dxa"/>
          </w:tcPr>
          <w:p w:rsidR="00A35557" w:rsidRPr="00E85CED" w:rsidRDefault="00A35557" w:rsidP="00A35557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1200</w:t>
            </w:r>
          </w:p>
        </w:tc>
      </w:tr>
      <w:tr w:rsidR="00A35557" w:rsidRPr="00E85CED" w:rsidTr="00A74BCF">
        <w:tc>
          <w:tcPr>
            <w:tcW w:w="4746" w:type="dxa"/>
          </w:tcPr>
          <w:p w:rsidR="00A35557" w:rsidRPr="00E85CED" w:rsidRDefault="00A35557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МВт</w:t>
            </w:r>
          </w:p>
        </w:tc>
        <w:tc>
          <w:tcPr>
            <w:tcW w:w="4746" w:type="dxa"/>
          </w:tcPr>
          <w:p w:rsidR="00A35557" w:rsidRPr="00E85CED" w:rsidRDefault="00A35557" w:rsidP="00A35557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1.2</w:t>
            </w:r>
          </w:p>
        </w:tc>
      </w:tr>
      <w:tr w:rsidR="00A35557" w:rsidRPr="00E85CED" w:rsidTr="00A74BCF">
        <w:tc>
          <w:tcPr>
            <w:tcW w:w="4746" w:type="dxa"/>
          </w:tcPr>
          <w:p w:rsidR="00A35557" w:rsidRPr="00E85CED" w:rsidRDefault="00A35557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Мощность, Гкал</w:t>
            </w:r>
          </w:p>
        </w:tc>
        <w:tc>
          <w:tcPr>
            <w:tcW w:w="4746" w:type="dxa"/>
          </w:tcPr>
          <w:p w:rsidR="00A35557" w:rsidRPr="00E85CED" w:rsidRDefault="00A35557" w:rsidP="00A35557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1.03</w:t>
            </w:r>
          </w:p>
        </w:tc>
      </w:tr>
      <w:tr w:rsidR="00A35557" w:rsidRPr="00E85CED" w:rsidTr="00A74BCF">
        <w:tc>
          <w:tcPr>
            <w:tcW w:w="4746" w:type="dxa"/>
          </w:tcPr>
          <w:p w:rsidR="00A35557" w:rsidRPr="00E85CED" w:rsidRDefault="00A35557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Отапливаемая площадь, 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4746" w:type="dxa"/>
          </w:tcPr>
          <w:p w:rsidR="00A35557" w:rsidRPr="00E85CED" w:rsidRDefault="00A35557" w:rsidP="00A35557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12000</w:t>
            </w:r>
          </w:p>
        </w:tc>
      </w:tr>
      <w:tr w:rsidR="00A35557" w:rsidRPr="00E85CED" w:rsidTr="00A74BCF">
        <w:tc>
          <w:tcPr>
            <w:tcW w:w="4746" w:type="dxa"/>
          </w:tcPr>
          <w:p w:rsidR="00A35557" w:rsidRPr="00E85CED" w:rsidRDefault="00A35557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Отапливаемый объем, м</w:t>
            </w:r>
            <w:r w:rsidRPr="00E85CED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4746" w:type="dxa"/>
          </w:tcPr>
          <w:p w:rsidR="00A35557" w:rsidRPr="00E85CED" w:rsidRDefault="00A35557" w:rsidP="00A35557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36000</w:t>
            </w:r>
          </w:p>
        </w:tc>
      </w:tr>
      <w:tr w:rsidR="00A35557" w:rsidRPr="00E85CED" w:rsidTr="00A74BCF">
        <w:tc>
          <w:tcPr>
            <w:tcW w:w="4746" w:type="dxa"/>
          </w:tcPr>
          <w:p w:rsidR="00A35557" w:rsidRPr="00E85CED" w:rsidRDefault="00A35557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Вид топлива</w:t>
            </w:r>
          </w:p>
        </w:tc>
        <w:tc>
          <w:tcPr>
            <w:tcW w:w="4746" w:type="dxa"/>
          </w:tcPr>
          <w:p w:rsidR="00A35557" w:rsidRPr="00E85CED" w:rsidRDefault="00A35557" w:rsidP="00A35557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Уголь</w:t>
            </w:r>
          </w:p>
        </w:tc>
      </w:tr>
      <w:tr w:rsidR="00A35557" w:rsidRPr="00E85CED" w:rsidTr="00A74BCF">
        <w:tc>
          <w:tcPr>
            <w:tcW w:w="4746" w:type="dxa"/>
          </w:tcPr>
          <w:p w:rsidR="00A35557" w:rsidRPr="00E85CED" w:rsidRDefault="00A35557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Тяга</w:t>
            </w:r>
          </w:p>
        </w:tc>
        <w:tc>
          <w:tcPr>
            <w:tcW w:w="4746" w:type="dxa"/>
          </w:tcPr>
          <w:p w:rsidR="00A35557" w:rsidRPr="00E85CED" w:rsidRDefault="00A35557" w:rsidP="00A35557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Уравновешенная</w:t>
            </w:r>
          </w:p>
        </w:tc>
      </w:tr>
      <w:tr w:rsidR="00A35557" w:rsidRPr="00E85CED" w:rsidTr="00A74BCF">
        <w:tc>
          <w:tcPr>
            <w:tcW w:w="4746" w:type="dxa"/>
          </w:tcPr>
          <w:p w:rsidR="00A35557" w:rsidRPr="00E85CED" w:rsidRDefault="00A35557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Низшая теплота сгорания топлива, </w:t>
            </w:r>
            <w:proofErr w:type="gramStart"/>
            <w:r w:rsidRPr="00E85CED">
              <w:rPr>
                <w:color w:val="000000" w:themeColor="text1"/>
              </w:rPr>
              <w:t>ккал</w:t>
            </w:r>
            <w:proofErr w:type="gramEnd"/>
            <w:r w:rsidRPr="00E85CED">
              <w:rPr>
                <w:color w:val="000000" w:themeColor="text1"/>
              </w:rPr>
              <w:t>/кг</w:t>
            </w:r>
          </w:p>
        </w:tc>
        <w:tc>
          <w:tcPr>
            <w:tcW w:w="4746" w:type="dxa"/>
          </w:tcPr>
          <w:p w:rsidR="00A35557" w:rsidRPr="00E85CED" w:rsidRDefault="00A35557" w:rsidP="00A35557">
            <w:pPr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5230</w:t>
            </w:r>
          </w:p>
        </w:tc>
      </w:tr>
      <w:tr w:rsidR="00A74BCF" w:rsidRPr="00E85CED" w:rsidTr="00A74BCF">
        <w:tc>
          <w:tcPr>
            <w:tcW w:w="4746" w:type="dxa"/>
          </w:tcPr>
          <w:p w:rsidR="00A74BCF" w:rsidRPr="00E85CED" w:rsidRDefault="00A74BCF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котла, не менее, %</w:t>
            </w:r>
          </w:p>
        </w:tc>
        <w:tc>
          <w:tcPr>
            <w:tcW w:w="4746" w:type="dxa"/>
          </w:tcPr>
          <w:p w:rsidR="00A74BCF" w:rsidRPr="00E85CED" w:rsidRDefault="00A35557" w:rsidP="00A35557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80</w:t>
            </w:r>
          </w:p>
        </w:tc>
      </w:tr>
      <w:tr w:rsidR="00A74BCF" w:rsidRPr="00E85CED" w:rsidTr="00A74BCF">
        <w:tc>
          <w:tcPr>
            <w:tcW w:w="4746" w:type="dxa"/>
          </w:tcPr>
          <w:p w:rsidR="00A74BCF" w:rsidRPr="00E85CED" w:rsidRDefault="00A74BCF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A74BCF" w:rsidRPr="00E85CED" w:rsidRDefault="00A35557" w:rsidP="00A35557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253</w:t>
            </w:r>
          </w:p>
        </w:tc>
      </w:tr>
      <w:tr w:rsidR="00A74BCF" w:rsidRPr="00E85CED" w:rsidTr="00A74BCF">
        <w:tc>
          <w:tcPr>
            <w:tcW w:w="4746" w:type="dxa"/>
          </w:tcPr>
          <w:p w:rsidR="00A74BCF" w:rsidRPr="00E85CED" w:rsidRDefault="00A74BCF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газов, °C</w:t>
            </w:r>
          </w:p>
        </w:tc>
        <w:tc>
          <w:tcPr>
            <w:tcW w:w="4746" w:type="dxa"/>
          </w:tcPr>
          <w:p w:rsidR="00A74BCF" w:rsidRPr="00E85CED" w:rsidRDefault="00A35557" w:rsidP="00A35557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200</w:t>
            </w:r>
          </w:p>
        </w:tc>
      </w:tr>
      <w:tr w:rsidR="00A74BCF" w:rsidRPr="00E85CED" w:rsidTr="00A74BCF">
        <w:tc>
          <w:tcPr>
            <w:tcW w:w="4746" w:type="dxa"/>
          </w:tcPr>
          <w:p w:rsidR="00A74BCF" w:rsidRPr="00E85CED" w:rsidRDefault="00A74BCF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условного топлива, </w:t>
            </w: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4746" w:type="dxa"/>
          </w:tcPr>
          <w:p w:rsidR="00A74BCF" w:rsidRPr="00E85CED" w:rsidRDefault="00A35557" w:rsidP="00A35557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188</w:t>
            </w:r>
          </w:p>
        </w:tc>
      </w:tr>
      <w:tr w:rsidR="00A74BCF" w:rsidRPr="00E85CED" w:rsidTr="00A74BCF">
        <w:tc>
          <w:tcPr>
            <w:tcW w:w="4746" w:type="dxa"/>
          </w:tcPr>
          <w:p w:rsidR="00A74BCF" w:rsidRPr="00E85CED" w:rsidRDefault="00A74BCF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Расход теплоносителя среды, </w:t>
            </w:r>
            <w:proofErr w:type="gramStart"/>
            <w:r w:rsidRPr="00E85CED">
              <w:rPr>
                <w:color w:val="000000" w:themeColor="text1"/>
              </w:rPr>
              <w:t>м</w:t>
            </w:r>
            <w:proofErr w:type="gramEnd"/>
            <w:r w:rsidRPr="00E85CED">
              <w:rPr>
                <w:color w:val="000000" w:themeColor="text1"/>
              </w:rPr>
              <w:t>³/ч</w:t>
            </w:r>
          </w:p>
        </w:tc>
        <w:tc>
          <w:tcPr>
            <w:tcW w:w="4746" w:type="dxa"/>
          </w:tcPr>
          <w:p w:rsidR="00A74BCF" w:rsidRPr="00E85CED" w:rsidRDefault="00A74BCF" w:rsidP="00A35557">
            <w:pPr>
              <w:pStyle w:val="af4"/>
              <w:ind w:firstLine="0"/>
              <w:jc w:val="center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44</w:t>
            </w:r>
          </w:p>
        </w:tc>
      </w:tr>
      <w:tr w:rsidR="00A74BCF" w:rsidRPr="00E85CED" w:rsidTr="00A74BCF">
        <w:tc>
          <w:tcPr>
            <w:tcW w:w="4746" w:type="dxa"/>
          </w:tcPr>
          <w:p w:rsidR="00A74BCF" w:rsidRPr="00E85CED" w:rsidRDefault="00A74BCF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воды, °C</w:t>
            </w:r>
          </w:p>
        </w:tc>
        <w:tc>
          <w:tcPr>
            <w:tcW w:w="4746" w:type="dxa"/>
          </w:tcPr>
          <w:p w:rsidR="00A74BCF" w:rsidRPr="00E85CED" w:rsidRDefault="00A74BCF" w:rsidP="00A35557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70-95</w:t>
            </w:r>
          </w:p>
        </w:tc>
      </w:tr>
      <w:tr w:rsidR="00A74BCF" w:rsidRPr="00E85CED" w:rsidTr="00A74BCF">
        <w:tc>
          <w:tcPr>
            <w:tcW w:w="4746" w:type="dxa"/>
          </w:tcPr>
          <w:p w:rsidR="00A74BCF" w:rsidRPr="00E85CED" w:rsidRDefault="00A74BCF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Давление рабочей среды, МПа (кгс/см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4746" w:type="dxa"/>
          </w:tcPr>
          <w:p w:rsidR="00A74BCF" w:rsidRPr="00E85CED" w:rsidRDefault="00A74BCF" w:rsidP="00A35557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0.3-0.6 (3.0-6.0)</w:t>
            </w:r>
          </w:p>
        </w:tc>
      </w:tr>
      <w:tr w:rsidR="00A74BCF" w:rsidRPr="00E85CED" w:rsidTr="00A74BCF">
        <w:tc>
          <w:tcPr>
            <w:tcW w:w="4746" w:type="dxa"/>
          </w:tcPr>
          <w:p w:rsidR="00A74BCF" w:rsidRPr="00E85CED" w:rsidRDefault="00A74BCF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Гидравлическое сопротивление котла при перепаде температур 25°C, МПа (кгс/</w:t>
            </w:r>
            <w:proofErr w:type="gramStart"/>
            <w:r w:rsidRPr="00E85CED">
              <w:rPr>
                <w:color w:val="000000" w:themeColor="text1"/>
              </w:rPr>
              <w:t>c</w:t>
            </w:r>
            <w:proofErr w:type="gramEnd"/>
            <w:r w:rsidRPr="00E85CED">
              <w:rPr>
                <w:color w:val="000000" w:themeColor="text1"/>
              </w:rPr>
              <w:t>м²)</w:t>
            </w:r>
          </w:p>
        </w:tc>
        <w:tc>
          <w:tcPr>
            <w:tcW w:w="4746" w:type="dxa"/>
          </w:tcPr>
          <w:p w:rsidR="00A74BCF" w:rsidRPr="00E85CED" w:rsidRDefault="00A74BCF" w:rsidP="00A35557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0.07 (0.7)</w:t>
            </w:r>
          </w:p>
        </w:tc>
      </w:tr>
      <w:tr w:rsidR="00A74BCF" w:rsidRPr="00E85CED" w:rsidTr="00A74BCF">
        <w:tc>
          <w:tcPr>
            <w:tcW w:w="4746" w:type="dxa"/>
          </w:tcPr>
          <w:p w:rsidR="00A74BCF" w:rsidRPr="00E85CED" w:rsidRDefault="00A74BCF" w:rsidP="001B6688">
            <w:pPr>
              <w:pStyle w:val="af4"/>
              <w:ind w:firstLine="0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Аэродинамическое сопротивление, Па (мм</w:t>
            </w:r>
            <w:proofErr w:type="gramStart"/>
            <w:r w:rsidRPr="00E85CED">
              <w:rPr>
                <w:color w:val="000000" w:themeColor="text1"/>
              </w:rPr>
              <w:t>.</w:t>
            </w:r>
            <w:proofErr w:type="gramEnd"/>
            <w:r w:rsidRPr="00E85CED">
              <w:rPr>
                <w:color w:val="000000" w:themeColor="text1"/>
              </w:rPr>
              <w:t xml:space="preserve"> </w:t>
            </w:r>
            <w:proofErr w:type="gramStart"/>
            <w:r w:rsidRPr="00E85CED">
              <w:rPr>
                <w:color w:val="000000" w:themeColor="text1"/>
              </w:rPr>
              <w:t>в</w:t>
            </w:r>
            <w:proofErr w:type="gramEnd"/>
            <w:r w:rsidRPr="00E85CED">
              <w:rPr>
                <w:color w:val="000000" w:themeColor="text1"/>
              </w:rPr>
              <w:t>од. ст.)</w:t>
            </w:r>
          </w:p>
        </w:tc>
        <w:tc>
          <w:tcPr>
            <w:tcW w:w="4746" w:type="dxa"/>
          </w:tcPr>
          <w:p w:rsidR="00A74BCF" w:rsidRPr="00E85CED" w:rsidRDefault="00A74BCF" w:rsidP="00A35557">
            <w:pPr>
              <w:pStyle w:val="af4"/>
              <w:ind w:firstLine="0"/>
              <w:jc w:val="center"/>
              <w:rPr>
                <w:rFonts w:ascii="Arial" w:hAnsi="Arial"/>
                <w:b/>
                <w:color w:val="000000" w:themeColor="text1"/>
              </w:rPr>
            </w:pPr>
            <w:r w:rsidRPr="00E85CED">
              <w:rPr>
                <w:color w:val="000000" w:themeColor="text1"/>
              </w:rPr>
              <w:t>330</w:t>
            </w:r>
          </w:p>
        </w:tc>
      </w:tr>
    </w:tbl>
    <w:p w:rsidR="00BC3FAE" w:rsidRDefault="00BC3FAE" w:rsidP="00304C2A">
      <w:pPr>
        <w:pStyle w:val="5"/>
        <w:rPr>
          <w:rStyle w:val="aff"/>
          <w:rFonts w:cs="Arial"/>
          <w:bCs/>
          <w:i w:val="0"/>
          <w:color w:val="000000" w:themeColor="text1"/>
          <w:sz w:val="24"/>
          <w:szCs w:val="24"/>
        </w:rPr>
      </w:pPr>
    </w:p>
    <w:p w:rsidR="000668E4" w:rsidRDefault="000668E4" w:rsidP="000668E4"/>
    <w:p w:rsidR="000668E4" w:rsidRDefault="000668E4" w:rsidP="000668E4"/>
    <w:p w:rsidR="000668E4" w:rsidRDefault="000668E4" w:rsidP="000668E4"/>
    <w:p w:rsidR="000668E4" w:rsidRDefault="000668E4" w:rsidP="000668E4"/>
    <w:p w:rsidR="000668E4" w:rsidRDefault="000668E4" w:rsidP="000668E4"/>
    <w:p w:rsidR="000668E4" w:rsidRDefault="000668E4" w:rsidP="000668E4"/>
    <w:p w:rsidR="000668E4" w:rsidRDefault="000668E4" w:rsidP="000668E4"/>
    <w:p w:rsidR="000668E4" w:rsidRPr="000668E4" w:rsidRDefault="000668E4" w:rsidP="000668E4"/>
    <w:p w:rsidR="00304C2A" w:rsidRPr="00E85CED" w:rsidRDefault="00304C2A" w:rsidP="00304C2A">
      <w:pPr>
        <w:pStyle w:val="5"/>
        <w:rPr>
          <w:rStyle w:val="aff"/>
          <w:rFonts w:cs="Arial"/>
          <w:bCs/>
          <w:i w:val="0"/>
          <w:color w:val="000000" w:themeColor="text1"/>
          <w:sz w:val="24"/>
          <w:szCs w:val="24"/>
        </w:rPr>
      </w:pPr>
      <w:r w:rsidRPr="00E85CED">
        <w:rPr>
          <w:rStyle w:val="aff"/>
          <w:rFonts w:cs="Arial"/>
          <w:bCs/>
          <w:i w:val="0"/>
          <w:color w:val="000000" w:themeColor="text1"/>
          <w:sz w:val="24"/>
          <w:szCs w:val="24"/>
        </w:rPr>
        <w:lastRenderedPageBreak/>
        <w:t>Таблица 6 - Технические характеристики водогрейного котла КВр-1,2</w:t>
      </w:r>
    </w:p>
    <w:p w:rsidR="00A35557" w:rsidRPr="00E85CED" w:rsidRDefault="00A35557" w:rsidP="00A35557">
      <w:pPr>
        <w:rPr>
          <w:color w:val="000000" w:themeColor="text1"/>
        </w:rPr>
      </w:pPr>
    </w:p>
    <w:tbl>
      <w:tblPr>
        <w:tblStyle w:val="af5"/>
        <w:tblW w:w="0" w:type="auto"/>
        <w:tblLayout w:type="fixed"/>
        <w:tblLook w:val="04A0" w:firstRow="1" w:lastRow="0" w:firstColumn="1" w:lastColumn="0" w:noHBand="0" w:noVBand="1"/>
      </w:tblPr>
      <w:tblGrid>
        <w:gridCol w:w="4644"/>
        <w:gridCol w:w="1701"/>
        <w:gridCol w:w="3147"/>
      </w:tblGrid>
      <w:tr w:rsidR="00A35557" w:rsidRPr="00E85CED" w:rsidTr="00A35557">
        <w:tc>
          <w:tcPr>
            <w:tcW w:w="4644" w:type="dxa"/>
          </w:tcPr>
          <w:p w:rsidR="00A35557" w:rsidRPr="00E85CED" w:rsidRDefault="00A35557" w:rsidP="00A35557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Наименование</w:t>
            </w:r>
          </w:p>
        </w:tc>
        <w:tc>
          <w:tcPr>
            <w:tcW w:w="1701" w:type="dxa"/>
          </w:tcPr>
          <w:p w:rsidR="00A35557" w:rsidRPr="00E85CED" w:rsidRDefault="00A35557" w:rsidP="00A35557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Размерность</w:t>
            </w:r>
          </w:p>
        </w:tc>
        <w:tc>
          <w:tcPr>
            <w:tcW w:w="3147" w:type="dxa"/>
          </w:tcPr>
          <w:p w:rsidR="00A35557" w:rsidRPr="00E85CED" w:rsidRDefault="00A35557" w:rsidP="00A35557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Значение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A35557">
            <w:pPr>
              <w:ind w:firstLine="0"/>
              <w:rPr>
                <w:color w:val="000000" w:themeColor="text1"/>
              </w:rPr>
            </w:pPr>
            <w:proofErr w:type="spellStart"/>
            <w:r w:rsidRPr="00E85CED">
              <w:rPr>
                <w:color w:val="000000" w:themeColor="text1"/>
              </w:rPr>
              <w:t>Теплопроизводительность</w:t>
            </w:r>
            <w:proofErr w:type="spellEnd"/>
            <w:r w:rsidRPr="00E85CED">
              <w:rPr>
                <w:color w:val="000000" w:themeColor="text1"/>
              </w:rPr>
              <w:t xml:space="preserve"> котла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Гкал/</w:t>
            </w:r>
            <w:proofErr w:type="gramStart"/>
            <w:r w:rsidRPr="00E85CED">
              <w:rPr>
                <w:color w:val="000000" w:themeColor="text1"/>
              </w:rPr>
              <w:t>ч(</w:t>
            </w:r>
            <w:proofErr w:type="gramEnd"/>
            <w:r w:rsidRPr="00E85CED">
              <w:rPr>
                <w:color w:val="000000" w:themeColor="text1"/>
              </w:rPr>
              <w:t>МВт)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0,93(1,05)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Номинальный расход воды через котел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м</w:t>
            </w:r>
            <w:r w:rsidRPr="00E85CED">
              <w:rPr>
                <w:color w:val="000000" w:themeColor="text1"/>
                <w:vertAlign w:val="superscript"/>
              </w:rPr>
              <w:t>3</w:t>
            </w:r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36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Номинальное давление воды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МПа (кгс/см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0,6 (6,0)</w:t>
            </w:r>
          </w:p>
        </w:tc>
      </w:tr>
      <w:tr w:rsidR="00A35557" w:rsidRPr="00E85CED" w:rsidTr="00847E75">
        <w:tc>
          <w:tcPr>
            <w:tcW w:w="9492" w:type="dxa"/>
            <w:gridSpan w:val="3"/>
          </w:tcPr>
          <w:p w:rsidR="00A35557" w:rsidRPr="00E85CED" w:rsidRDefault="00A35557" w:rsidP="00A35557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воды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на входе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°C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70 (90)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на выходе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°C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95 (115)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Отапливаемая площадь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тыс</w:t>
            </w:r>
            <w:proofErr w:type="gramStart"/>
            <w:r w:rsidRPr="00E85CED">
              <w:rPr>
                <w:color w:val="000000" w:themeColor="text1"/>
              </w:rPr>
              <w:t>.м</w:t>
            </w:r>
            <w:proofErr w:type="gramEnd"/>
            <w:r w:rsidRPr="00E85CED">
              <w:rPr>
                <w:color w:val="000000" w:themeColor="text1"/>
                <w:vertAlign w:val="superscript"/>
              </w:rPr>
              <w:t>2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10,2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Гидравлическое сопротивление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МПа (кгс/см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  <w:r w:rsidRPr="00E85CED">
              <w:rPr>
                <w:color w:val="000000" w:themeColor="text1"/>
              </w:rPr>
              <w:t>)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Не более 0,107 (1,07)</w:t>
            </w:r>
          </w:p>
        </w:tc>
      </w:tr>
      <w:tr w:rsidR="00A35557" w:rsidRPr="00E85CED" w:rsidTr="00847E75">
        <w:tc>
          <w:tcPr>
            <w:tcW w:w="9492" w:type="dxa"/>
            <w:gridSpan w:val="3"/>
          </w:tcPr>
          <w:p w:rsidR="00A35557" w:rsidRPr="00E85CED" w:rsidRDefault="00A35557" w:rsidP="00A35557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Площадь поверхности нагрева котла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радиационная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8,4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конвективная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м</w:t>
            </w:r>
            <w:proofErr w:type="gramStart"/>
            <w:r w:rsidRPr="00E85CED">
              <w:rPr>
                <w:color w:val="000000" w:themeColor="text1"/>
                <w:vertAlign w:val="superscript"/>
              </w:rPr>
              <w:t>2</w:t>
            </w:r>
            <w:proofErr w:type="gramEnd"/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23,9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Водяной объем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м</w:t>
            </w:r>
            <w:r w:rsidRPr="00E85CED">
              <w:rPr>
                <w:color w:val="000000" w:themeColor="text1"/>
                <w:vertAlign w:val="superscript"/>
              </w:rPr>
              <w:t>3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0,68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Топливо (проектное)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Каменный уголь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Топливо (резервное)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Бурый уголь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Топливо (резервное)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-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Дрова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 на проектном топливе (камен</w:t>
            </w:r>
            <w:proofErr w:type="gramStart"/>
            <w:r w:rsidRPr="00E85CED">
              <w:rPr>
                <w:color w:val="000000" w:themeColor="text1"/>
              </w:rPr>
              <w:t>.</w:t>
            </w:r>
            <w:proofErr w:type="gramEnd"/>
            <w:r w:rsidRPr="00E85CED">
              <w:rPr>
                <w:color w:val="000000" w:themeColor="text1"/>
              </w:rPr>
              <w:t xml:space="preserve"> </w:t>
            </w:r>
            <w:proofErr w:type="gramStart"/>
            <w:r w:rsidRPr="00E85CED">
              <w:rPr>
                <w:color w:val="000000" w:themeColor="text1"/>
              </w:rPr>
              <w:t>у</w:t>
            </w:r>
            <w:proofErr w:type="gramEnd"/>
            <w:r w:rsidRPr="00E85CED">
              <w:rPr>
                <w:color w:val="000000" w:themeColor="text1"/>
              </w:rPr>
              <w:t>голь)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%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81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КПД котла на проектном топливе (бурый уголь)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%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78,5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 (каменный уголь)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°C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176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Температура уходящих газов (бурый уголь)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°C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183</w:t>
            </w:r>
          </w:p>
        </w:tc>
      </w:tr>
      <w:tr w:rsidR="00A35557" w:rsidRPr="00E85CED" w:rsidTr="00A35557">
        <w:trPr>
          <w:trHeight w:val="150"/>
        </w:trPr>
        <w:tc>
          <w:tcPr>
            <w:tcW w:w="4644" w:type="dxa"/>
            <w:tcBorders>
              <w:bottom w:val="single" w:sz="6" w:space="0" w:color="000000" w:themeColor="text1"/>
            </w:tcBorders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Аэродинамическое сопротивление</w:t>
            </w:r>
          </w:p>
        </w:tc>
        <w:tc>
          <w:tcPr>
            <w:tcW w:w="1701" w:type="dxa"/>
            <w:tcBorders>
              <w:bottom w:val="single" w:sz="6" w:space="0" w:color="000000" w:themeColor="text1"/>
            </w:tcBorders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Па</w:t>
            </w:r>
          </w:p>
        </w:tc>
        <w:tc>
          <w:tcPr>
            <w:tcW w:w="3147" w:type="dxa"/>
            <w:tcBorders>
              <w:bottom w:val="single" w:sz="6" w:space="0" w:color="000000" w:themeColor="text1"/>
            </w:tcBorders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325</w:t>
            </w:r>
          </w:p>
        </w:tc>
      </w:tr>
      <w:tr w:rsidR="00A35557" w:rsidRPr="00E85CED" w:rsidTr="00A35557">
        <w:trPr>
          <w:trHeight w:val="120"/>
        </w:trPr>
        <w:tc>
          <w:tcPr>
            <w:tcW w:w="4644" w:type="dxa"/>
            <w:tcBorders>
              <w:top w:val="single" w:sz="6" w:space="0" w:color="000000" w:themeColor="text1"/>
            </w:tcBorders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Расход топлива (уголь Кузнецкий Д)</w:t>
            </w:r>
          </w:p>
        </w:tc>
        <w:tc>
          <w:tcPr>
            <w:tcW w:w="1701" w:type="dxa"/>
            <w:tcBorders>
              <w:top w:val="single" w:sz="6" w:space="0" w:color="000000" w:themeColor="text1"/>
            </w:tcBorders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3147" w:type="dxa"/>
            <w:tcBorders>
              <w:top w:val="single" w:sz="6" w:space="0" w:color="000000" w:themeColor="text1"/>
            </w:tcBorders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235</w:t>
            </w:r>
          </w:p>
        </w:tc>
      </w:tr>
      <w:tr w:rsidR="00A35557" w:rsidRPr="00E85CED" w:rsidTr="00A35557">
        <w:tc>
          <w:tcPr>
            <w:tcW w:w="4644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Расход топлива (бурый уголь)</w:t>
            </w:r>
          </w:p>
        </w:tc>
        <w:tc>
          <w:tcPr>
            <w:tcW w:w="1701" w:type="dxa"/>
          </w:tcPr>
          <w:p w:rsidR="00A35557" w:rsidRPr="00E85CED" w:rsidRDefault="00A35557" w:rsidP="00847E75">
            <w:pPr>
              <w:ind w:firstLine="0"/>
              <w:rPr>
                <w:color w:val="000000" w:themeColor="text1"/>
              </w:rPr>
            </w:pPr>
            <w:proofErr w:type="gramStart"/>
            <w:r w:rsidRPr="00E85CED">
              <w:rPr>
                <w:color w:val="000000" w:themeColor="text1"/>
              </w:rPr>
              <w:t>кг</w:t>
            </w:r>
            <w:proofErr w:type="gramEnd"/>
            <w:r w:rsidRPr="00E85CED">
              <w:rPr>
                <w:color w:val="000000" w:themeColor="text1"/>
              </w:rPr>
              <w:t>/ч</w:t>
            </w:r>
          </w:p>
        </w:tc>
        <w:tc>
          <w:tcPr>
            <w:tcW w:w="3147" w:type="dxa"/>
          </w:tcPr>
          <w:p w:rsidR="00A35557" w:rsidRPr="00E85CED" w:rsidRDefault="00A35557" w:rsidP="00847E75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348</w:t>
            </w:r>
          </w:p>
        </w:tc>
      </w:tr>
    </w:tbl>
    <w:p w:rsidR="00BC3FAE" w:rsidRDefault="00BC3FAE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t>Таблица 7 - Общий анализ теплоснабжения населения</w:t>
      </w:r>
    </w:p>
    <w:p w:rsidR="005D18FD" w:rsidRPr="00E85CED" w:rsidRDefault="005D18FD" w:rsidP="00304C2A">
      <w:pPr>
        <w:rPr>
          <w:color w:val="000000" w:themeColor="text1"/>
        </w:rPr>
      </w:pPr>
    </w:p>
    <w:tbl>
      <w:tblPr>
        <w:tblW w:w="9566" w:type="dxa"/>
        <w:jc w:val="center"/>
        <w:tblInd w:w="-855" w:type="dxa"/>
        <w:tblLook w:val="0000" w:firstRow="0" w:lastRow="0" w:firstColumn="0" w:lastColumn="0" w:noHBand="0" w:noVBand="0"/>
      </w:tblPr>
      <w:tblGrid>
        <w:gridCol w:w="2599"/>
        <w:gridCol w:w="865"/>
        <w:gridCol w:w="2347"/>
        <w:gridCol w:w="1794"/>
        <w:gridCol w:w="1961"/>
      </w:tblGrid>
      <w:tr w:rsidR="00304C2A" w:rsidRPr="00E85CED" w:rsidTr="00AD1646">
        <w:trPr>
          <w:trHeight w:val="756"/>
          <w:jc w:val="center"/>
        </w:trPr>
        <w:tc>
          <w:tcPr>
            <w:tcW w:w="2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C2A" w:rsidRPr="00E85CED" w:rsidRDefault="00304C2A" w:rsidP="005D18FD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Населенный пункт</w:t>
            </w:r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304C2A" w:rsidRPr="00E85CED" w:rsidRDefault="00304C2A" w:rsidP="005D18FD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Напор</w:t>
            </w:r>
          </w:p>
        </w:tc>
        <w:tc>
          <w:tcPr>
            <w:tcW w:w="23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4C2A" w:rsidRPr="00E85CED" w:rsidRDefault="00304C2A" w:rsidP="005D18FD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Производительность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4C2A" w:rsidRPr="00E85CED" w:rsidRDefault="00304C2A" w:rsidP="005D18FD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Максимальный диаметр теплосети</w:t>
            </w:r>
          </w:p>
        </w:tc>
        <w:tc>
          <w:tcPr>
            <w:tcW w:w="19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4C2A" w:rsidRPr="00E85CED" w:rsidRDefault="00304C2A" w:rsidP="005D18FD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Протяженность трассы теплосети</w:t>
            </w:r>
          </w:p>
        </w:tc>
      </w:tr>
      <w:tr w:rsidR="00304C2A" w:rsidRPr="00E85CED" w:rsidTr="00AD1646">
        <w:trPr>
          <w:trHeight w:val="19"/>
          <w:jc w:val="center"/>
        </w:trPr>
        <w:tc>
          <w:tcPr>
            <w:tcW w:w="26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04C2A" w:rsidRPr="00E85CED" w:rsidRDefault="00304C2A" w:rsidP="00D34301">
            <w:pPr>
              <w:ind w:firstLine="0"/>
              <w:rPr>
                <w:noProof/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с. </w:t>
            </w:r>
            <w:proofErr w:type="spellStart"/>
            <w:r w:rsidRPr="00E85CED">
              <w:rPr>
                <w:color w:val="000000" w:themeColor="text1"/>
              </w:rPr>
              <w:t>Старогорносталево</w:t>
            </w:r>
            <w:proofErr w:type="spellEnd"/>
          </w:p>
        </w:tc>
        <w:tc>
          <w:tcPr>
            <w:tcW w:w="73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23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2.8</w:t>
            </w:r>
          </w:p>
        </w:tc>
        <w:tc>
          <w:tcPr>
            <w:tcW w:w="179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304C2A" w:rsidRPr="00E85CED" w:rsidRDefault="00304C2A" w:rsidP="00B6599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219</w:t>
            </w:r>
            <w:r w:rsidR="00B6599A" w:rsidRPr="00E85CED">
              <w:rPr>
                <w:color w:val="000000" w:themeColor="text1"/>
              </w:rPr>
              <w:t>, 133</w:t>
            </w:r>
            <w:r w:rsidRPr="00E85CED">
              <w:rPr>
                <w:color w:val="000000" w:themeColor="text1"/>
              </w:rPr>
              <w:t xml:space="preserve"> мм</w:t>
            </w:r>
          </w:p>
        </w:tc>
        <w:tc>
          <w:tcPr>
            <w:tcW w:w="19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  <w:vertAlign w:val="superscript"/>
              </w:rPr>
            </w:pPr>
            <w:r w:rsidRPr="00E85CED">
              <w:rPr>
                <w:color w:val="000000" w:themeColor="text1"/>
              </w:rPr>
              <w:t>2500 м</w:t>
            </w:r>
          </w:p>
        </w:tc>
      </w:tr>
    </w:tbl>
    <w:p w:rsidR="00304C2A" w:rsidRPr="00E85CED" w:rsidRDefault="00304C2A" w:rsidP="00304C2A">
      <w:pPr>
        <w:rPr>
          <w:color w:val="000000" w:themeColor="text1"/>
        </w:rPr>
      </w:pP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proofErr w:type="gramStart"/>
      <w:r w:rsidRPr="00E85CED">
        <w:rPr>
          <w:color w:val="000000" w:themeColor="text1"/>
        </w:rPr>
        <w:t>Исходя из теплового расчета средняя тепловая нагрузка за отопительный период составляет</w:t>
      </w:r>
      <w:proofErr w:type="gramEnd"/>
      <w:r w:rsidRPr="00E85CED">
        <w:rPr>
          <w:color w:val="000000" w:themeColor="text1"/>
        </w:rPr>
        <w:t xml:space="preserve"> 0,24</w:t>
      </w:r>
      <w:r w:rsidRPr="00E85CED">
        <w:rPr>
          <w:color w:val="000000" w:themeColor="text1"/>
          <w:sz w:val="22"/>
          <w:szCs w:val="22"/>
        </w:rPr>
        <w:t xml:space="preserve"> </w:t>
      </w:r>
      <w:r w:rsidRPr="00E85CED">
        <w:rPr>
          <w:color w:val="000000" w:themeColor="text1"/>
        </w:rPr>
        <w:t>Гкал/час.</w:t>
      </w:r>
      <w:r w:rsidRPr="00E85CED">
        <w:rPr>
          <w:color w:val="000000" w:themeColor="text1"/>
          <w:sz w:val="22"/>
          <w:szCs w:val="22"/>
        </w:rPr>
        <w:t xml:space="preserve"> Из технических характеристик котельных агрегатов номинальная </w:t>
      </w:r>
      <w:proofErr w:type="spellStart"/>
      <w:r w:rsidRPr="00E85CED">
        <w:rPr>
          <w:color w:val="000000" w:themeColor="text1"/>
        </w:rPr>
        <w:t>теплопроизводительность</w:t>
      </w:r>
      <w:proofErr w:type="spellEnd"/>
      <w:r w:rsidRPr="00E85CED">
        <w:rPr>
          <w:color w:val="000000" w:themeColor="text1"/>
        </w:rPr>
        <w:t xml:space="preserve"> котельной составляет 2,8 Гкал/час. Подключенная тепловая нагрузка </w:t>
      </w:r>
      <w:proofErr w:type="gramStart"/>
      <w:r w:rsidRPr="00E85CED">
        <w:rPr>
          <w:color w:val="000000" w:themeColor="text1"/>
        </w:rPr>
        <w:t>составляет 0,6 Гкал/час Анализ полученных данных показал</w:t>
      </w:r>
      <w:proofErr w:type="gramEnd"/>
      <w:r w:rsidRPr="00E85CED">
        <w:rPr>
          <w:color w:val="000000" w:themeColor="text1"/>
        </w:rPr>
        <w:t xml:space="preserve">, что тепловая схема имеет достаточный уровень запаса мощности, что  позволит штатно функционировать системе теплоснабжения поселения в перспективе развития согласно генеральному плану МО. </w:t>
      </w:r>
    </w:p>
    <w:p w:rsidR="00304C2A" w:rsidRPr="000668E4" w:rsidRDefault="00304C2A" w:rsidP="00304C2A">
      <w:pPr>
        <w:pStyle w:val="2"/>
        <w:rPr>
          <w:color w:val="000000" w:themeColor="text1"/>
        </w:rPr>
      </w:pPr>
      <w:bookmarkStart w:id="99" w:name="_Toc411808526"/>
      <w:bookmarkStart w:id="100" w:name="_Toc411810496"/>
      <w:bookmarkStart w:id="101" w:name="_Toc411810861"/>
      <w:bookmarkStart w:id="102" w:name="_Toc411811138"/>
      <w:bookmarkStart w:id="103" w:name="_Toc411840608"/>
      <w:r w:rsidRPr="000668E4">
        <w:rPr>
          <w:color w:val="000000" w:themeColor="text1"/>
        </w:rPr>
        <w:t xml:space="preserve">3.2.4 Схема системы </w:t>
      </w:r>
      <w:bookmarkEnd w:id="78"/>
      <w:r w:rsidRPr="000668E4">
        <w:rPr>
          <w:color w:val="000000" w:themeColor="text1"/>
        </w:rPr>
        <w:t>теплоснабжения</w:t>
      </w:r>
      <w:bookmarkEnd w:id="99"/>
      <w:bookmarkEnd w:id="100"/>
      <w:bookmarkEnd w:id="101"/>
      <w:bookmarkEnd w:id="102"/>
      <w:bookmarkEnd w:id="103"/>
      <w:r w:rsidRPr="000668E4">
        <w:rPr>
          <w:color w:val="000000" w:themeColor="text1"/>
        </w:rPr>
        <w:t xml:space="preserve"> </w:t>
      </w:r>
    </w:p>
    <w:p w:rsidR="00304C2A" w:rsidRPr="00E85CED" w:rsidRDefault="00304C2A" w:rsidP="00304C2A">
      <w:pPr>
        <w:rPr>
          <w:color w:val="000000" w:themeColor="text1"/>
        </w:rPr>
      </w:pPr>
      <w:bookmarkStart w:id="104" w:name="_Toc410179755"/>
      <w:bookmarkStart w:id="105" w:name="_Toc411808527"/>
      <w:bookmarkStart w:id="106" w:name="_Toc411810497"/>
      <w:bookmarkStart w:id="107" w:name="_Toc411810862"/>
      <w:bookmarkStart w:id="108" w:name="_Toc411811139"/>
      <w:bookmarkStart w:id="109" w:name="_Toc411811329"/>
      <w:bookmarkStart w:id="110" w:name="_Toc411812105"/>
      <w:r w:rsidRPr="00E85CED">
        <w:rPr>
          <w:color w:val="000000" w:themeColor="text1"/>
        </w:rPr>
        <w:t>(см. приложение 2)</w:t>
      </w:r>
      <w:bookmarkEnd w:id="104"/>
      <w:bookmarkEnd w:id="105"/>
      <w:bookmarkEnd w:id="106"/>
      <w:bookmarkEnd w:id="107"/>
      <w:bookmarkEnd w:id="108"/>
      <w:bookmarkEnd w:id="109"/>
      <w:bookmarkEnd w:id="110"/>
    </w:p>
    <w:p w:rsidR="00304C2A" w:rsidRPr="00E85CED" w:rsidRDefault="00304C2A" w:rsidP="00304C2A">
      <w:pPr>
        <w:rPr>
          <w:color w:val="000000" w:themeColor="text1"/>
        </w:rPr>
      </w:pPr>
    </w:p>
    <w:p w:rsidR="00304C2A" w:rsidRPr="000668E4" w:rsidRDefault="00304C2A" w:rsidP="00304C2A">
      <w:pPr>
        <w:pStyle w:val="2"/>
        <w:rPr>
          <w:color w:val="000000" w:themeColor="text1"/>
        </w:rPr>
      </w:pPr>
      <w:bookmarkStart w:id="111" w:name="_Toc411810498"/>
      <w:bookmarkStart w:id="112" w:name="_Toc411810863"/>
      <w:bookmarkStart w:id="113" w:name="_Toc411811140"/>
      <w:bookmarkStart w:id="114" w:name="_Toc411840609"/>
      <w:r w:rsidRPr="000668E4">
        <w:rPr>
          <w:color w:val="000000" w:themeColor="text1"/>
        </w:rPr>
        <w:lastRenderedPageBreak/>
        <w:t xml:space="preserve">4. ПРЕДЛОЖЕНИЯ </w:t>
      </w:r>
      <w:r w:rsidRPr="000668E4">
        <w:rPr>
          <w:color w:val="000000" w:themeColor="text1"/>
          <w:shd w:val="clear" w:color="auto" w:fill="FFFFFF"/>
        </w:rPr>
        <w:t xml:space="preserve"> ПО</w:t>
      </w:r>
      <w:r w:rsidRPr="000668E4">
        <w:rPr>
          <w:color w:val="000000" w:themeColor="text1"/>
        </w:rPr>
        <w:t>СТРОИТЕЛЬСТВУ</w:t>
      </w:r>
      <w:r w:rsidRPr="000668E4">
        <w:rPr>
          <w:color w:val="000000" w:themeColor="text1"/>
          <w:shd w:val="clear" w:color="auto" w:fill="FFFFFF"/>
        </w:rPr>
        <w:t>,</w:t>
      </w:r>
      <w:r w:rsidRPr="000668E4">
        <w:rPr>
          <w:color w:val="000000" w:themeColor="text1"/>
        </w:rPr>
        <w:t> РЕКОНСТРУКЦИИ </w:t>
      </w:r>
      <w:r w:rsidRPr="000668E4">
        <w:rPr>
          <w:color w:val="000000" w:themeColor="text1"/>
          <w:shd w:val="clear" w:color="auto" w:fill="FFFFFF"/>
        </w:rPr>
        <w:t xml:space="preserve"> И </w:t>
      </w:r>
      <w:r w:rsidRPr="000668E4">
        <w:rPr>
          <w:color w:val="000000" w:themeColor="text1"/>
        </w:rPr>
        <w:t xml:space="preserve">ТЕХНИЧЕСКОМУ ПЕРЕВООРУЖЕНИЮ </w:t>
      </w:r>
      <w:r w:rsidRPr="000668E4">
        <w:rPr>
          <w:color w:val="000000" w:themeColor="text1"/>
          <w:shd w:val="clear" w:color="auto" w:fill="FFFFFF"/>
        </w:rPr>
        <w:t xml:space="preserve">ИСТОЧНИКОВ </w:t>
      </w:r>
      <w:r w:rsidRPr="000668E4">
        <w:rPr>
          <w:color w:val="000000" w:themeColor="text1"/>
        </w:rPr>
        <w:t>ТЕПЛОВОЙ ЭНЕРГИИ  И ТЕПЛОВЫХ СЕТЕЙ</w:t>
      </w:r>
      <w:bookmarkEnd w:id="111"/>
      <w:bookmarkEnd w:id="112"/>
      <w:bookmarkEnd w:id="113"/>
      <w:bookmarkEnd w:id="114"/>
    </w:p>
    <w:p w:rsidR="00304C2A" w:rsidRPr="000668E4" w:rsidRDefault="00304C2A" w:rsidP="000668E4">
      <w:pPr>
        <w:pStyle w:val="2"/>
        <w:spacing w:before="0" w:after="0"/>
        <w:ind w:firstLine="567"/>
        <w:rPr>
          <w:color w:val="000000" w:themeColor="text1"/>
        </w:rPr>
      </w:pPr>
      <w:bookmarkStart w:id="115" w:name="_Toc411810499"/>
      <w:bookmarkStart w:id="116" w:name="_Toc411810864"/>
      <w:bookmarkStart w:id="117" w:name="_Toc411811141"/>
      <w:bookmarkStart w:id="118" w:name="_Toc411840610"/>
      <w:r w:rsidRPr="000668E4">
        <w:rPr>
          <w:color w:val="000000" w:themeColor="text1"/>
        </w:rPr>
        <w:t>4.1 Предложения по реконструкции источников тепловой энергии,</w:t>
      </w:r>
      <w:bookmarkEnd w:id="115"/>
      <w:bookmarkEnd w:id="116"/>
      <w:bookmarkEnd w:id="117"/>
      <w:bookmarkEnd w:id="118"/>
      <w:r w:rsidR="000668E4" w:rsidRPr="000668E4">
        <w:rPr>
          <w:color w:val="000000" w:themeColor="text1"/>
        </w:rPr>
        <w:t xml:space="preserve"> </w:t>
      </w:r>
      <w:bookmarkStart w:id="119" w:name="_Toc411810500"/>
      <w:bookmarkStart w:id="120" w:name="_Toc411810865"/>
      <w:bookmarkStart w:id="121" w:name="_Toc411811142"/>
      <w:bookmarkStart w:id="122" w:name="_Toc411840611"/>
      <w:r w:rsidRPr="000668E4">
        <w:rPr>
          <w:color w:val="000000" w:themeColor="text1"/>
        </w:rPr>
        <w:t>обеспечивающих перспективную тепловую нагрузку в существующих и</w:t>
      </w:r>
      <w:bookmarkEnd w:id="119"/>
      <w:bookmarkEnd w:id="120"/>
      <w:bookmarkEnd w:id="121"/>
      <w:bookmarkEnd w:id="122"/>
      <w:r w:rsidR="000668E4" w:rsidRPr="000668E4">
        <w:rPr>
          <w:color w:val="000000" w:themeColor="text1"/>
        </w:rPr>
        <w:t xml:space="preserve"> </w:t>
      </w:r>
      <w:bookmarkStart w:id="123" w:name="_Toc411810501"/>
      <w:bookmarkStart w:id="124" w:name="_Toc411810866"/>
      <w:bookmarkStart w:id="125" w:name="_Toc411811143"/>
      <w:bookmarkStart w:id="126" w:name="_Toc411840612"/>
      <w:r w:rsidRPr="000668E4">
        <w:rPr>
          <w:color w:val="000000" w:themeColor="text1"/>
        </w:rPr>
        <w:t>расширяемых зонах действия источников тепловой энергии</w:t>
      </w:r>
      <w:bookmarkEnd w:id="123"/>
      <w:bookmarkEnd w:id="124"/>
      <w:bookmarkEnd w:id="125"/>
      <w:bookmarkEnd w:id="126"/>
    </w:p>
    <w:p w:rsidR="00304C2A" w:rsidRPr="00E85CED" w:rsidRDefault="00304C2A" w:rsidP="00304C2A">
      <w:pPr>
        <w:rPr>
          <w:color w:val="000000" w:themeColor="text1"/>
        </w:rPr>
      </w:pP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proofErr w:type="gramStart"/>
      <w:r w:rsidRPr="00E85CED">
        <w:rPr>
          <w:color w:val="000000" w:themeColor="text1"/>
        </w:rPr>
        <w:t>В настоящее время,  котельный агрегаты</w:t>
      </w:r>
      <w:r w:rsidRPr="00E85CED">
        <w:rPr>
          <w:noProof/>
          <w:color w:val="000000" w:themeColor="text1"/>
        </w:rPr>
        <w:t xml:space="preserve">  КВр-1.2к и КВр-0.93 КБ введенные в эксплуатацию в 2007-2008 годах,  находятся в удовлетворительном состоянии.</w:t>
      </w:r>
      <w:proofErr w:type="gramEnd"/>
      <w:r w:rsidRPr="00E85CED">
        <w:rPr>
          <w:noProof/>
          <w:color w:val="000000" w:themeColor="text1"/>
        </w:rPr>
        <w:t xml:space="preserve"> Фактический износ оборудования составляет 50%.</w:t>
      </w:r>
      <w:r w:rsidRPr="00E85CED">
        <w:rPr>
          <w:color w:val="000000" w:themeColor="text1"/>
        </w:rPr>
        <w:t xml:space="preserve"> В связи с этим, полной модернизации котельного оборудования не требуется. Рекомендуется производить своевременное обслуживание оборудования согласно технической документации.  </w:t>
      </w:r>
    </w:p>
    <w:p w:rsidR="00304C2A" w:rsidRPr="00E85CED" w:rsidRDefault="00304C2A" w:rsidP="00AD1646">
      <w:pPr>
        <w:pStyle w:val="1"/>
        <w:rPr>
          <w:color w:val="000000" w:themeColor="text1"/>
        </w:rPr>
      </w:pPr>
      <w:bookmarkStart w:id="127" w:name="_Toc411810502"/>
      <w:bookmarkStart w:id="128" w:name="_Toc411810867"/>
      <w:bookmarkStart w:id="129" w:name="_Toc411811144"/>
    </w:p>
    <w:p w:rsidR="00304C2A" w:rsidRPr="000668E4" w:rsidRDefault="00304C2A" w:rsidP="00B6599A">
      <w:pPr>
        <w:pStyle w:val="2"/>
        <w:spacing w:before="120" w:after="120"/>
        <w:rPr>
          <w:color w:val="000000" w:themeColor="text1"/>
        </w:rPr>
      </w:pPr>
      <w:bookmarkStart w:id="130" w:name="_Toc411840613"/>
      <w:r w:rsidRPr="000668E4">
        <w:rPr>
          <w:color w:val="000000" w:themeColor="text1"/>
        </w:rPr>
        <w:t>4.2  Предложения по строительству и реконструкции тепловых сетей</w:t>
      </w:r>
      <w:bookmarkEnd w:id="127"/>
      <w:bookmarkEnd w:id="128"/>
      <w:bookmarkEnd w:id="129"/>
      <w:bookmarkEnd w:id="130"/>
    </w:p>
    <w:p w:rsidR="005D18FD" w:rsidRPr="000668E4" w:rsidRDefault="005D18FD" w:rsidP="005D18FD">
      <w:pPr>
        <w:rPr>
          <w:b/>
          <w:color w:val="000000" w:themeColor="text1"/>
        </w:rPr>
      </w:pP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Реконструкция существующих участков тепловых сетей необходима для</w:t>
      </w:r>
      <w:r w:rsidR="000668E4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обновления трубопроводов с истекшим сроком службы. Основной проблемой организации качественного и надежного теплоснабжения поселения является износ тепловых сетей. Значительная часть сетей имеет фактический ресурс, превышающий нормативный ресурс. В рассматриваемой настоящей работой перспективе (до 2030 года) такие сети исчерпали свой ресурс и подлежат замене.</w:t>
      </w:r>
    </w:p>
    <w:p w:rsidR="00304C2A" w:rsidRPr="000668E4" w:rsidRDefault="00304C2A" w:rsidP="00304C2A">
      <w:pPr>
        <w:pStyle w:val="2"/>
        <w:rPr>
          <w:color w:val="000000" w:themeColor="text1"/>
        </w:rPr>
      </w:pPr>
      <w:bookmarkStart w:id="131" w:name="_Toc411810503"/>
      <w:bookmarkStart w:id="132" w:name="_Toc411810868"/>
      <w:bookmarkStart w:id="133" w:name="_Toc411811145"/>
      <w:bookmarkStart w:id="134" w:name="_Toc411840614"/>
      <w:r w:rsidRPr="000668E4">
        <w:rPr>
          <w:color w:val="000000" w:themeColor="text1"/>
        </w:rPr>
        <w:t>5. ИНВЕСТИЦИИ В СТРОИТЕЛЬСТВО, РЕКОНСТРУКЦИЮ И ТЕХНИЧЕСКОЕ ПЕРЕВООРУЖЕНИЕ ОБЪЕКТОВ ТЕПЛОСНАБЖЕНИЯ</w:t>
      </w:r>
      <w:bookmarkEnd w:id="131"/>
      <w:bookmarkEnd w:id="132"/>
      <w:bookmarkEnd w:id="133"/>
      <w:bookmarkEnd w:id="134"/>
      <w:r w:rsidRPr="000668E4">
        <w:rPr>
          <w:color w:val="000000" w:themeColor="text1"/>
        </w:rPr>
        <w:t xml:space="preserve"> </w:t>
      </w:r>
    </w:p>
    <w:p w:rsidR="00304C2A" w:rsidRPr="000668E4" w:rsidRDefault="00304C2A" w:rsidP="00304C2A">
      <w:pPr>
        <w:pStyle w:val="2"/>
        <w:rPr>
          <w:color w:val="000000" w:themeColor="text1"/>
        </w:rPr>
      </w:pPr>
      <w:bookmarkStart w:id="135" w:name="_Toc411810504"/>
      <w:bookmarkStart w:id="136" w:name="_Toc411810869"/>
      <w:bookmarkStart w:id="137" w:name="_Toc411811146"/>
      <w:bookmarkStart w:id="138" w:name="_Toc411840615"/>
      <w:r w:rsidRPr="000668E4">
        <w:rPr>
          <w:color w:val="000000" w:themeColor="text1"/>
        </w:rPr>
        <w:t>5.1 Инвестиции в источники теплоснабжения</w:t>
      </w:r>
      <w:bookmarkEnd w:id="135"/>
      <w:bookmarkEnd w:id="136"/>
      <w:bookmarkEnd w:id="137"/>
      <w:bookmarkEnd w:id="138"/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>Строительство новых источников теплоснабжения не планируется. Вместе с тем, в период реализации программы до 2030 года потребуется реконструкция действующих источников тепловой энергии в связи с полным износом оборудования.</w:t>
      </w:r>
    </w:p>
    <w:p w:rsidR="00304C2A" w:rsidRPr="00E85CED" w:rsidRDefault="00304C2A" w:rsidP="000668E4">
      <w:pPr>
        <w:pStyle w:val="af4"/>
        <w:spacing w:before="0" w:beforeAutospacing="0" w:after="0" w:afterAutospacing="0" w:line="276" w:lineRule="auto"/>
        <w:rPr>
          <w:color w:val="000000" w:themeColor="text1"/>
        </w:rPr>
      </w:pPr>
      <w:r w:rsidRPr="00E85CED">
        <w:rPr>
          <w:color w:val="000000" w:themeColor="text1"/>
        </w:rPr>
        <w:t>В период 2015 -2020 гг. в соответствии с Федеральным законом от 23.11.2009 № 261-ФЗ «Об энергосбережении и о повышении энергетической эффективности и о внесении в отдельные законодательные акты Российской Федерации» на границах балансовой принадлежности необходима установка приборов учета энергоресурсов (согласно проектной документации).</w:t>
      </w:r>
    </w:p>
    <w:p w:rsidR="00304C2A" w:rsidRPr="00E85CED" w:rsidRDefault="00304C2A" w:rsidP="000668E4">
      <w:pPr>
        <w:spacing w:line="276" w:lineRule="auto"/>
        <w:rPr>
          <w:color w:val="000000" w:themeColor="text1"/>
        </w:rPr>
      </w:pPr>
      <w:r w:rsidRPr="00E85CED">
        <w:rPr>
          <w:color w:val="000000" w:themeColor="text1"/>
        </w:rPr>
        <w:t xml:space="preserve"> Оснащение приборами учета тепловой энергии существующей котельной. Узел учета на котельной – это комплекс приборов и устройств, предназначенный для учета тепловой энергии, теплоносителя, а также для контроля и регистрации его параметров. Конструктивно узел учета представляет собой набор «модулей», которые врезаются в трубопроводы. В узел учета тепла входят: вычислитель, преобразователи расхода, температуры, давления, приборы индикации температуры и давления, а также запорная арматура. Стоимость организации приборного учета на существующей котельной с. </w:t>
      </w:r>
      <w:proofErr w:type="spellStart"/>
      <w:r w:rsidRPr="00E85CED">
        <w:rPr>
          <w:color w:val="000000" w:themeColor="text1"/>
        </w:rPr>
        <w:t>Старогорносталево</w:t>
      </w:r>
      <w:proofErr w:type="spellEnd"/>
      <w:r w:rsidRPr="00E85CED">
        <w:rPr>
          <w:color w:val="000000" w:themeColor="text1"/>
        </w:rPr>
        <w:t xml:space="preserve"> составит 583,106  тыс. руб. (таблица 5.1.1).</w:t>
      </w:r>
    </w:p>
    <w:p w:rsidR="00304C2A" w:rsidRDefault="00304C2A" w:rsidP="00304C2A">
      <w:pPr>
        <w:rPr>
          <w:color w:val="000000" w:themeColor="text1"/>
        </w:rPr>
      </w:pPr>
    </w:p>
    <w:p w:rsidR="000668E4" w:rsidRDefault="000668E4" w:rsidP="00304C2A">
      <w:pPr>
        <w:rPr>
          <w:color w:val="000000" w:themeColor="text1"/>
        </w:rPr>
      </w:pPr>
    </w:p>
    <w:p w:rsidR="000668E4" w:rsidRDefault="000668E4" w:rsidP="00304C2A">
      <w:pPr>
        <w:rPr>
          <w:color w:val="000000" w:themeColor="text1"/>
        </w:rPr>
      </w:pPr>
    </w:p>
    <w:p w:rsidR="000668E4" w:rsidRDefault="000668E4" w:rsidP="00304C2A">
      <w:pPr>
        <w:rPr>
          <w:color w:val="000000" w:themeColor="text1"/>
        </w:rPr>
      </w:pPr>
    </w:p>
    <w:p w:rsidR="000668E4" w:rsidRPr="00E85CED" w:rsidRDefault="000668E4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  <w:szCs w:val="24"/>
        </w:rPr>
      </w:pPr>
      <w:r w:rsidRPr="00E85CED">
        <w:rPr>
          <w:color w:val="000000" w:themeColor="text1"/>
        </w:rPr>
        <w:lastRenderedPageBreak/>
        <w:t>Таблица 5.1.1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38"/>
        <w:gridCol w:w="2154"/>
      </w:tblGrid>
      <w:tr w:rsidR="00304C2A" w:rsidRPr="00E85CED" w:rsidTr="00AD1646">
        <w:trPr>
          <w:trHeight w:val="213"/>
        </w:trPr>
        <w:tc>
          <w:tcPr>
            <w:tcW w:w="7338" w:type="dxa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Статья расхода</w:t>
            </w:r>
          </w:p>
        </w:tc>
        <w:tc>
          <w:tcPr>
            <w:tcW w:w="2154" w:type="dxa"/>
          </w:tcPr>
          <w:p w:rsidR="00304C2A" w:rsidRPr="00E85CED" w:rsidRDefault="00304C2A" w:rsidP="005D18FD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Стоимость, руб.</w:t>
            </w:r>
          </w:p>
        </w:tc>
      </w:tr>
      <w:tr w:rsidR="00304C2A" w:rsidRPr="00E85CED" w:rsidTr="00AD1646">
        <w:tc>
          <w:tcPr>
            <w:tcW w:w="7338" w:type="dxa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Проектная документация</w:t>
            </w:r>
          </w:p>
        </w:tc>
        <w:tc>
          <w:tcPr>
            <w:tcW w:w="2154" w:type="dxa"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87640</w:t>
            </w:r>
          </w:p>
        </w:tc>
      </w:tr>
      <w:tr w:rsidR="00304C2A" w:rsidRPr="00E85CED" w:rsidTr="00AD1646">
        <w:tc>
          <w:tcPr>
            <w:tcW w:w="7338" w:type="dxa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Комплект </w:t>
            </w:r>
            <w:proofErr w:type="gramStart"/>
            <w:r w:rsidRPr="00E85CED">
              <w:rPr>
                <w:color w:val="000000" w:themeColor="text1"/>
              </w:rPr>
              <w:t>многопоточного</w:t>
            </w:r>
            <w:proofErr w:type="gramEnd"/>
            <w:r w:rsidRPr="00E85CED">
              <w:rPr>
                <w:color w:val="000000" w:themeColor="text1"/>
              </w:rPr>
              <w:t xml:space="preserve"> теплосчетчика МКТС с четырьмя расходомерами</w:t>
            </w:r>
          </w:p>
        </w:tc>
        <w:tc>
          <w:tcPr>
            <w:tcW w:w="2154" w:type="dxa"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179840</w:t>
            </w:r>
          </w:p>
        </w:tc>
      </w:tr>
      <w:tr w:rsidR="00304C2A" w:rsidRPr="00E85CED" w:rsidTr="00AD1646">
        <w:tc>
          <w:tcPr>
            <w:tcW w:w="7338" w:type="dxa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</w:t>
            </w:r>
          </w:p>
        </w:tc>
        <w:tc>
          <w:tcPr>
            <w:tcW w:w="2154" w:type="dxa"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267480</w:t>
            </w:r>
          </w:p>
        </w:tc>
      </w:tr>
      <w:tr w:rsidR="00304C2A" w:rsidRPr="00E85CED" w:rsidTr="00AD1646">
        <w:tc>
          <w:tcPr>
            <w:tcW w:w="7338" w:type="dxa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НДС</w:t>
            </w:r>
          </w:p>
        </w:tc>
        <w:tc>
          <w:tcPr>
            <w:tcW w:w="2154" w:type="dxa"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48146</w:t>
            </w:r>
          </w:p>
        </w:tc>
      </w:tr>
      <w:tr w:rsidR="00304C2A" w:rsidRPr="00E85CED" w:rsidTr="00AD1646">
        <w:trPr>
          <w:trHeight w:val="351"/>
        </w:trPr>
        <w:tc>
          <w:tcPr>
            <w:tcW w:w="7338" w:type="dxa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 + НДС</w:t>
            </w:r>
          </w:p>
        </w:tc>
        <w:tc>
          <w:tcPr>
            <w:tcW w:w="2154" w:type="dxa"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583106</w:t>
            </w:r>
          </w:p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</w:tbl>
    <w:p w:rsidR="00304C2A" w:rsidRPr="00E85CED" w:rsidRDefault="00304C2A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t>Инвестиции в реконструируемые источники теплоснабжения по</w:t>
      </w:r>
      <w:r w:rsidR="000668E4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периодам приведены в таблице 5.1.2.</w:t>
      </w:r>
    </w:p>
    <w:p w:rsidR="00304C2A" w:rsidRPr="00E85CED" w:rsidRDefault="00304C2A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  <w:szCs w:val="24"/>
        </w:rPr>
      </w:pPr>
      <w:r w:rsidRPr="00E85CED">
        <w:rPr>
          <w:color w:val="000000" w:themeColor="text1"/>
        </w:rPr>
        <w:t>Таблица 5.1.2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1898"/>
        <w:gridCol w:w="1898"/>
        <w:gridCol w:w="1899"/>
        <w:gridCol w:w="1899"/>
      </w:tblGrid>
      <w:tr w:rsidR="00304C2A" w:rsidRPr="00E85CED" w:rsidTr="00AD1646">
        <w:trPr>
          <w:trHeight w:val="247"/>
        </w:trPr>
        <w:tc>
          <w:tcPr>
            <w:tcW w:w="1898" w:type="dxa"/>
            <w:vMerge w:val="restart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Объект</w:t>
            </w:r>
          </w:p>
        </w:tc>
        <w:tc>
          <w:tcPr>
            <w:tcW w:w="1898" w:type="dxa"/>
            <w:vMerge w:val="restart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Наименование </w:t>
            </w:r>
          </w:p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оборудования</w:t>
            </w:r>
          </w:p>
        </w:tc>
        <w:tc>
          <w:tcPr>
            <w:tcW w:w="5696" w:type="dxa"/>
            <w:gridSpan w:val="3"/>
            <w:tcBorders>
              <w:bottom w:val="single" w:sz="6" w:space="0" w:color="auto"/>
            </w:tcBorders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Стоимость введенного оборудования тыс. руб.</w:t>
            </w:r>
          </w:p>
        </w:tc>
      </w:tr>
      <w:tr w:rsidR="00304C2A" w:rsidRPr="00E85CED" w:rsidTr="00AD1646">
        <w:trPr>
          <w:trHeight w:val="301"/>
        </w:trPr>
        <w:tc>
          <w:tcPr>
            <w:tcW w:w="1898" w:type="dxa"/>
            <w:vMerge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1898" w:type="dxa"/>
            <w:vMerge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6" w:space="0" w:color="auto"/>
            </w:tcBorders>
          </w:tcPr>
          <w:p w:rsidR="00304C2A" w:rsidRPr="00E85CED" w:rsidRDefault="00304C2A" w:rsidP="00B6599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2015-2020</w:t>
            </w:r>
          </w:p>
        </w:tc>
        <w:tc>
          <w:tcPr>
            <w:tcW w:w="1899" w:type="dxa"/>
            <w:tcBorders>
              <w:top w:val="single" w:sz="6" w:space="0" w:color="auto"/>
            </w:tcBorders>
          </w:tcPr>
          <w:p w:rsidR="00304C2A" w:rsidRPr="00E85CED" w:rsidRDefault="00304C2A" w:rsidP="00B6599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2020-2025</w:t>
            </w:r>
          </w:p>
        </w:tc>
        <w:tc>
          <w:tcPr>
            <w:tcW w:w="1899" w:type="dxa"/>
            <w:tcBorders>
              <w:top w:val="single" w:sz="6" w:space="0" w:color="auto"/>
            </w:tcBorders>
          </w:tcPr>
          <w:p w:rsidR="00304C2A" w:rsidRPr="00E85CED" w:rsidRDefault="00304C2A" w:rsidP="00B6599A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2025-2030</w:t>
            </w:r>
          </w:p>
        </w:tc>
      </w:tr>
      <w:tr w:rsidR="00304C2A" w:rsidRPr="00E85CED" w:rsidTr="00AD1646">
        <w:trPr>
          <w:trHeight w:val="333"/>
        </w:trPr>
        <w:tc>
          <w:tcPr>
            <w:tcW w:w="1898" w:type="dxa"/>
            <w:vMerge w:val="restart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Котельная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  <w:szCs w:val="24"/>
              </w:rPr>
            </w:pPr>
            <w:r w:rsidRPr="00E85CED">
              <w:rPr>
                <w:noProof/>
                <w:color w:val="000000" w:themeColor="text1"/>
              </w:rPr>
              <w:t>КВр-1.2к, КВр-0.93 КБ – 2 шт.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1899" w:type="dxa"/>
            <w:tcBorders>
              <w:bottom w:val="single" w:sz="6" w:space="0" w:color="auto"/>
            </w:tcBorders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3000</w:t>
            </w:r>
          </w:p>
        </w:tc>
        <w:tc>
          <w:tcPr>
            <w:tcW w:w="1899" w:type="dxa"/>
            <w:tcBorders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  <w:tr w:rsidR="00304C2A" w:rsidRPr="00E85CED" w:rsidTr="00AD1646">
        <w:trPr>
          <w:trHeight w:val="226"/>
        </w:trPr>
        <w:tc>
          <w:tcPr>
            <w:tcW w:w="1898" w:type="dxa"/>
            <w:vMerge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6" w:space="0" w:color="auto"/>
            </w:tcBorders>
          </w:tcPr>
          <w:p w:rsidR="00304C2A" w:rsidRPr="00E85CED" w:rsidRDefault="00304C2A" w:rsidP="00D34301">
            <w:pPr>
              <w:ind w:firstLine="0"/>
              <w:rPr>
                <w:noProof/>
                <w:color w:val="000000" w:themeColor="text1"/>
              </w:rPr>
            </w:pPr>
            <w:r w:rsidRPr="00E85CED">
              <w:rPr>
                <w:noProof/>
                <w:color w:val="000000" w:themeColor="text1"/>
              </w:rPr>
              <w:t>Приборы учета</w:t>
            </w:r>
          </w:p>
        </w:tc>
        <w:tc>
          <w:tcPr>
            <w:tcW w:w="1898" w:type="dxa"/>
            <w:tcBorders>
              <w:top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583,106</w:t>
            </w:r>
          </w:p>
        </w:tc>
        <w:tc>
          <w:tcPr>
            <w:tcW w:w="1899" w:type="dxa"/>
            <w:tcBorders>
              <w:top w:val="single" w:sz="6" w:space="0" w:color="auto"/>
            </w:tcBorders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1899" w:type="dxa"/>
            <w:tcBorders>
              <w:top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</w:tbl>
    <w:p w:rsidR="005D18FD" w:rsidRPr="00E85CED" w:rsidRDefault="00304C2A" w:rsidP="005D18FD">
      <w:pPr>
        <w:pStyle w:val="2"/>
        <w:rPr>
          <w:b w:val="0"/>
          <w:color w:val="000000" w:themeColor="text1"/>
        </w:rPr>
      </w:pPr>
      <w:bookmarkStart w:id="139" w:name="_Toc411810505"/>
      <w:bookmarkStart w:id="140" w:name="_Toc411810870"/>
      <w:bookmarkStart w:id="141" w:name="_Toc411811147"/>
      <w:bookmarkStart w:id="142" w:name="_Toc411840616"/>
      <w:r w:rsidRPr="00E85CED">
        <w:rPr>
          <w:b w:val="0"/>
          <w:color w:val="000000" w:themeColor="text1"/>
        </w:rPr>
        <w:t>5.2 Инвестиции в тепловые сети</w:t>
      </w:r>
      <w:bookmarkEnd w:id="139"/>
      <w:bookmarkEnd w:id="140"/>
      <w:bookmarkEnd w:id="141"/>
      <w:bookmarkEnd w:id="142"/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t>Удельные затраты на реконструкцию тепловых сетей различных диаметров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приведены на рисунке 5.2.1.</w:t>
      </w:r>
    </w:p>
    <w:p w:rsidR="00304C2A" w:rsidRPr="00E85CED" w:rsidRDefault="00304C2A" w:rsidP="00304C2A">
      <w:pPr>
        <w:rPr>
          <w:color w:val="000000" w:themeColor="text1"/>
        </w:rPr>
      </w:pPr>
    </w:p>
    <w:p w:rsidR="00304C2A" w:rsidRPr="00E85CED" w:rsidRDefault="00304C2A" w:rsidP="005050FC">
      <w:pPr>
        <w:jc w:val="center"/>
        <w:rPr>
          <w:color w:val="000000" w:themeColor="text1"/>
        </w:rPr>
      </w:pPr>
      <w:r w:rsidRPr="00E85CED">
        <w:rPr>
          <w:noProof/>
          <w:color w:val="000000" w:themeColor="text1"/>
        </w:rPr>
        <w:drawing>
          <wp:inline distT="0" distB="0" distL="0" distR="0" wp14:anchorId="146A64DF" wp14:editId="50AC885E">
            <wp:extent cx="3552743" cy="3319933"/>
            <wp:effectExtent l="7040" t="4292" r="2567" b="0"/>
            <wp:docPr id="2" name="Диаграмма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8"/>
              </a:graphicData>
            </a:graphic>
          </wp:inline>
        </w:drawing>
      </w:r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t xml:space="preserve">Рисунок 5.2.1 – Удельная стоимость прокладки 1 </w:t>
      </w:r>
      <w:proofErr w:type="spellStart"/>
      <w:r w:rsidRPr="00E85CED">
        <w:rPr>
          <w:color w:val="000000" w:themeColor="text1"/>
        </w:rPr>
        <w:t>мп</w:t>
      </w:r>
      <w:proofErr w:type="spellEnd"/>
      <w:r w:rsidRPr="00E85CED">
        <w:rPr>
          <w:color w:val="000000" w:themeColor="text1"/>
        </w:rPr>
        <w:t xml:space="preserve"> тепловой сети в зависимости от диаметра трубопровода. </w:t>
      </w:r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t xml:space="preserve"> </w:t>
      </w:r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t xml:space="preserve">В системе теплоснабжения села </w:t>
      </w:r>
      <w:proofErr w:type="spellStart"/>
      <w:r w:rsidRPr="00E85CED">
        <w:rPr>
          <w:color w:val="000000" w:themeColor="text1"/>
        </w:rPr>
        <w:t>Старогорносталево</w:t>
      </w:r>
      <w:proofErr w:type="spellEnd"/>
      <w:r w:rsidRPr="00E85CED">
        <w:rPr>
          <w:color w:val="000000" w:themeColor="text1"/>
        </w:rPr>
        <w:t xml:space="preserve">  в первой очереди замены трубопровода тепловой сети нуждается 1,08 км теплотрассы.</w:t>
      </w:r>
    </w:p>
    <w:p w:rsidR="00304C2A" w:rsidRPr="00E85CED" w:rsidRDefault="00304C2A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t>В таблице 5.2.2 приведены общие инвестиции в заменяемые тепловые сети.</w:t>
      </w:r>
    </w:p>
    <w:p w:rsidR="00304C2A" w:rsidRDefault="00304C2A" w:rsidP="00304C2A">
      <w:pPr>
        <w:rPr>
          <w:color w:val="000000" w:themeColor="text1"/>
        </w:rPr>
      </w:pPr>
    </w:p>
    <w:p w:rsidR="00C15458" w:rsidRPr="00E85CED" w:rsidRDefault="00C15458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lastRenderedPageBreak/>
        <w:t>Таблица 5.2.2  Инвестиции в тепловые сети</w:t>
      </w:r>
    </w:p>
    <w:p w:rsidR="005D18FD" w:rsidRPr="00E85CED" w:rsidRDefault="005D18FD" w:rsidP="00304C2A">
      <w:pPr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98"/>
        <w:gridCol w:w="1898"/>
        <w:gridCol w:w="1898"/>
        <w:gridCol w:w="1899"/>
        <w:gridCol w:w="1899"/>
      </w:tblGrid>
      <w:tr w:rsidR="00304C2A" w:rsidRPr="00E85CED" w:rsidTr="00AD1646">
        <w:tc>
          <w:tcPr>
            <w:tcW w:w="1898" w:type="dxa"/>
            <w:vAlign w:val="center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Период строительства</w:t>
            </w:r>
          </w:p>
        </w:tc>
        <w:tc>
          <w:tcPr>
            <w:tcW w:w="1898" w:type="dxa"/>
            <w:tcBorders>
              <w:bottom w:val="single" w:sz="6" w:space="0" w:color="auto"/>
            </w:tcBorders>
            <w:vAlign w:val="center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Условный диаметр, </w:t>
            </w:r>
            <w:proofErr w:type="gramStart"/>
            <w:r w:rsidRPr="00E85CED">
              <w:rPr>
                <w:color w:val="000000" w:themeColor="text1"/>
              </w:rPr>
              <w:t>мм</w:t>
            </w:r>
            <w:proofErr w:type="gramEnd"/>
          </w:p>
        </w:tc>
        <w:tc>
          <w:tcPr>
            <w:tcW w:w="1898" w:type="dxa"/>
            <w:tcBorders>
              <w:bottom w:val="single" w:sz="6" w:space="0" w:color="auto"/>
            </w:tcBorders>
            <w:vAlign w:val="center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 xml:space="preserve">Длина, </w:t>
            </w:r>
            <w:proofErr w:type="gramStart"/>
            <w:r w:rsidRPr="00E85CED">
              <w:rPr>
                <w:color w:val="000000" w:themeColor="text1"/>
              </w:rPr>
              <w:t>м</w:t>
            </w:r>
            <w:proofErr w:type="gramEnd"/>
          </w:p>
        </w:tc>
        <w:tc>
          <w:tcPr>
            <w:tcW w:w="1899" w:type="dxa"/>
            <w:tcBorders>
              <w:bottom w:val="single" w:sz="6" w:space="0" w:color="auto"/>
            </w:tcBorders>
            <w:vAlign w:val="center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Капитальные вложения, тыс. руб.</w:t>
            </w:r>
          </w:p>
        </w:tc>
        <w:tc>
          <w:tcPr>
            <w:tcW w:w="1899" w:type="dxa"/>
            <w:vAlign w:val="center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Итого</w:t>
            </w:r>
          </w:p>
        </w:tc>
      </w:tr>
      <w:tr w:rsidR="00304C2A" w:rsidRPr="00E85CED" w:rsidTr="00AD1646">
        <w:trPr>
          <w:trHeight w:val="129"/>
        </w:trPr>
        <w:tc>
          <w:tcPr>
            <w:tcW w:w="1898" w:type="dxa"/>
            <w:vMerge w:val="restart"/>
            <w:tcBorders>
              <w:right w:val="single" w:sz="6" w:space="0" w:color="auto"/>
            </w:tcBorders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2015-2020</w:t>
            </w:r>
          </w:p>
        </w:tc>
        <w:tc>
          <w:tcPr>
            <w:tcW w:w="1898" w:type="dxa"/>
            <w:tcBorders>
              <w:left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219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25</w:t>
            </w:r>
          </w:p>
        </w:tc>
        <w:tc>
          <w:tcPr>
            <w:tcW w:w="1899" w:type="dxa"/>
            <w:tcBorders>
              <w:bottom w:val="single" w:sz="6" w:space="0" w:color="auto"/>
            </w:tcBorders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392,806</w:t>
            </w:r>
          </w:p>
        </w:tc>
        <w:tc>
          <w:tcPr>
            <w:tcW w:w="1899" w:type="dxa"/>
            <w:vMerge w:val="restart"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7640,913</w:t>
            </w:r>
          </w:p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  <w:tr w:rsidR="00304C2A" w:rsidRPr="00E85CED" w:rsidTr="00AD1646">
        <w:trPr>
          <w:trHeight w:val="161"/>
        </w:trPr>
        <w:tc>
          <w:tcPr>
            <w:tcW w:w="1898" w:type="dxa"/>
            <w:vMerge/>
            <w:tcBorders>
              <w:right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90</w:t>
            </w:r>
          </w:p>
        </w:tc>
        <w:tc>
          <w:tcPr>
            <w:tcW w:w="1898" w:type="dxa"/>
            <w:tcBorders>
              <w:top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350</w:t>
            </w:r>
          </w:p>
        </w:tc>
        <w:tc>
          <w:tcPr>
            <w:tcW w:w="18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1810,512</w:t>
            </w:r>
          </w:p>
        </w:tc>
        <w:tc>
          <w:tcPr>
            <w:tcW w:w="1899" w:type="dxa"/>
            <w:vMerge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  <w:tr w:rsidR="00304C2A" w:rsidRPr="00E85CED" w:rsidTr="00AD1646">
        <w:trPr>
          <w:trHeight w:val="172"/>
        </w:trPr>
        <w:tc>
          <w:tcPr>
            <w:tcW w:w="1898" w:type="dxa"/>
            <w:vMerge/>
            <w:tcBorders>
              <w:right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100</w:t>
            </w:r>
          </w:p>
        </w:tc>
        <w:tc>
          <w:tcPr>
            <w:tcW w:w="1898" w:type="dxa"/>
            <w:tcBorders>
              <w:top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900</w:t>
            </w:r>
          </w:p>
        </w:tc>
        <w:tc>
          <w:tcPr>
            <w:tcW w:w="18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5437,595</w:t>
            </w:r>
          </w:p>
        </w:tc>
        <w:tc>
          <w:tcPr>
            <w:tcW w:w="1899" w:type="dxa"/>
            <w:vMerge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  <w:tr w:rsidR="00304C2A" w:rsidRPr="00E85CED" w:rsidTr="00AD1646">
        <w:trPr>
          <w:trHeight w:val="161"/>
        </w:trPr>
        <w:tc>
          <w:tcPr>
            <w:tcW w:w="1898" w:type="dxa"/>
            <w:vMerge w:val="restart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2020-2025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50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144</w:t>
            </w:r>
          </w:p>
        </w:tc>
        <w:tc>
          <w:tcPr>
            <w:tcW w:w="1899" w:type="dxa"/>
            <w:tcBorders>
              <w:bottom w:val="single" w:sz="6" w:space="0" w:color="auto"/>
            </w:tcBorders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551,1624</w:t>
            </w:r>
          </w:p>
        </w:tc>
        <w:tc>
          <w:tcPr>
            <w:tcW w:w="1899" w:type="dxa"/>
            <w:vMerge w:val="restart"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1422,321</w:t>
            </w:r>
          </w:p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  <w:tr w:rsidR="00304C2A" w:rsidRPr="00E85CED" w:rsidTr="00AD1646">
        <w:trPr>
          <w:trHeight w:val="127"/>
        </w:trPr>
        <w:tc>
          <w:tcPr>
            <w:tcW w:w="1898" w:type="dxa"/>
            <w:vMerge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76</w:t>
            </w:r>
          </w:p>
        </w:tc>
        <w:tc>
          <w:tcPr>
            <w:tcW w:w="1898" w:type="dxa"/>
            <w:tcBorders>
              <w:top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45</w:t>
            </w:r>
          </w:p>
        </w:tc>
        <w:tc>
          <w:tcPr>
            <w:tcW w:w="18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49,47778</w:t>
            </w:r>
          </w:p>
        </w:tc>
        <w:tc>
          <w:tcPr>
            <w:tcW w:w="1899" w:type="dxa"/>
            <w:vMerge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  <w:tr w:rsidR="00304C2A" w:rsidRPr="00E85CED" w:rsidTr="00AD1646">
        <w:trPr>
          <w:trHeight w:val="138"/>
        </w:trPr>
        <w:tc>
          <w:tcPr>
            <w:tcW w:w="1898" w:type="dxa"/>
            <w:vMerge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114</w:t>
            </w:r>
          </w:p>
        </w:tc>
        <w:tc>
          <w:tcPr>
            <w:tcW w:w="1898" w:type="dxa"/>
            <w:tcBorders>
              <w:top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30</w:t>
            </w:r>
          </w:p>
        </w:tc>
        <w:tc>
          <w:tcPr>
            <w:tcW w:w="18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181,2532</w:t>
            </w:r>
          </w:p>
        </w:tc>
        <w:tc>
          <w:tcPr>
            <w:tcW w:w="1899" w:type="dxa"/>
            <w:vMerge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  <w:tr w:rsidR="00304C2A" w:rsidRPr="00E85CED" w:rsidTr="00AD1646">
        <w:trPr>
          <w:trHeight w:val="161"/>
        </w:trPr>
        <w:tc>
          <w:tcPr>
            <w:tcW w:w="1898" w:type="dxa"/>
            <w:vMerge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100</w:t>
            </w:r>
          </w:p>
        </w:tc>
        <w:tc>
          <w:tcPr>
            <w:tcW w:w="1898" w:type="dxa"/>
            <w:tcBorders>
              <w:top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106</w:t>
            </w:r>
          </w:p>
        </w:tc>
        <w:tc>
          <w:tcPr>
            <w:tcW w:w="18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640,4278</w:t>
            </w:r>
          </w:p>
        </w:tc>
        <w:tc>
          <w:tcPr>
            <w:tcW w:w="1899" w:type="dxa"/>
            <w:vMerge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  <w:tr w:rsidR="00304C2A" w:rsidRPr="00E85CED" w:rsidTr="00AD1646">
        <w:trPr>
          <w:trHeight w:val="139"/>
        </w:trPr>
        <w:tc>
          <w:tcPr>
            <w:tcW w:w="1898" w:type="dxa"/>
            <w:vMerge w:val="restart"/>
          </w:tcPr>
          <w:p w:rsidR="00304C2A" w:rsidRPr="00E85CED" w:rsidRDefault="00304C2A" w:rsidP="00D34301">
            <w:pPr>
              <w:ind w:firstLine="0"/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2025-2030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67</w:t>
            </w:r>
          </w:p>
        </w:tc>
        <w:tc>
          <w:tcPr>
            <w:tcW w:w="1898" w:type="dxa"/>
            <w:tcBorders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48</w:t>
            </w:r>
          </w:p>
        </w:tc>
        <w:tc>
          <w:tcPr>
            <w:tcW w:w="1899" w:type="dxa"/>
            <w:tcBorders>
              <w:bottom w:val="single" w:sz="6" w:space="0" w:color="auto"/>
            </w:tcBorders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214,9333</w:t>
            </w:r>
          </w:p>
        </w:tc>
        <w:tc>
          <w:tcPr>
            <w:tcW w:w="1899" w:type="dxa"/>
            <w:vMerge w:val="restart"/>
            <w:vAlign w:val="center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2272,791</w:t>
            </w:r>
          </w:p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  <w:tr w:rsidR="00304C2A" w:rsidRPr="00E85CED" w:rsidTr="00AD1646">
        <w:trPr>
          <w:trHeight w:val="150"/>
        </w:trPr>
        <w:tc>
          <w:tcPr>
            <w:tcW w:w="1898" w:type="dxa"/>
            <w:vMerge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133</w:t>
            </w:r>
          </w:p>
        </w:tc>
        <w:tc>
          <w:tcPr>
            <w:tcW w:w="1898" w:type="dxa"/>
            <w:tcBorders>
              <w:top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134</w:t>
            </w:r>
          </w:p>
        </w:tc>
        <w:tc>
          <w:tcPr>
            <w:tcW w:w="18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1023,28</w:t>
            </w:r>
          </w:p>
        </w:tc>
        <w:tc>
          <w:tcPr>
            <w:tcW w:w="1899" w:type="dxa"/>
            <w:vMerge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  <w:tr w:rsidR="00304C2A" w:rsidRPr="00E85CED" w:rsidTr="00AD1646">
        <w:trPr>
          <w:trHeight w:val="129"/>
        </w:trPr>
        <w:tc>
          <w:tcPr>
            <w:tcW w:w="1898" w:type="dxa"/>
            <w:vMerge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  <w:tc>
          <w:tcPr>
            <w:tcW w:w="1898" w:type="dxa"/>
            <w:tcBorders>
              <w:top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90</w:t>
            </w:r>
          </w:p>
        </w:tc>
        <w:tc>
          <w:tcPr>
            <w:tcW w:w="1898" w:type="dxa"/>
            <w:tcBorders>
              <w:top w:val="single" w:sz="6" w:space="0" w:color="auto"/>
              <w:bottom w:val="single" w:sz="6" w:space="0" w:color="auto"/>
            </w:tcBorders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200</w:t>
            </w:r>
          </w:p>
        </w:tc>
        <w:tc>
          <w:tcPr>
            <w:tcW w:w="18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  <w:r w:rsidRPr="00E85CED">
              <w:rPr>
                <w:color w:val="000000" w:themeColor="text1"/>
              </w:rPr>
              <w:t>1034,578</w:t>
            </w:r>
          </w:p>
        </w:tc>
        <w:tc>
          <w:tcPr>
            <w:tcW w:w="1899" w:type="dxa"/>
            <w:vMerge/>
          </w:tcPr>
          <w:p w:rsidR="00304C2A" w:rsidRPr="00E85CED" w:rsidRDefault="00304C2A" w:rsidP="00AD1646">
            <w:pPr>
              <w:rPr>
                <w:color w:val="000000" w:themeColor="text1"/>
              </w:rPr>
            </w:pPr>
          </w:p>
        </w:tc>
      </w:tr>
    </w:tbl>
    <w:p w:rsidR="00304C2A" w:rsidRPr="00E85CED" w:rsidRDefault="00304C2A" w:rsidP="00304C2A">
      <w:pPr>
        <w:rPr>
          <w:color w:val="000000" w:themeColor="text1"/>
        </w:rPr>
      </w:pPr>
      <w:r w:rsidRPr="00E85CED">
        <w:rPr>
          <w:color w:val="000000" w:themeColor="text1"/>
        </w:rPr>
        <w:t xml:space="preserve">  </w:t>
      </w:r>
    </w:p>
    <w:p w:rsidR="00304C2A" w:rsidRPr="00E85CED" w:rsidRDefault="00304C2A" w:rsidP="00304C2A">
      <w:pPr>
        <w:rPr>
          <w:rFonts w:ascii="Arial CYR" w:hAnsi="Arial CYR" w:cs="Arial CYR"/>
          <w:color w:val="000000" w:themeColor="text1"/>
          <w:sz w:val="20"/>
        </w:rPr>
      </w:pPr>
      <w:r w:rsidRPr="00C15458">
        <w:rPr>
          <w:color w:val="000000" w:themeColor="text1"/>
          <w:szCs w:val="24"/>
        </w:rPr>
        <w:t xml:space="preserve"> В период до 2030 года инвестиции в тепловые сети составят</w:t>
      </w:r>
      <w:r w:rsidRPr="00E85CED">
        <w:rPr>
          <w:color w:val="000000" w:themeColor="text1"/>
          <w:sz w:val="26"/>
          <w:szCs w:val="26"/>
        </w:rPr>
        <w:t xml:space="preserve"> </w:t>
      </w:r>
      <w:r w:rsidRPr="00E85CED">
        <w:rPr>
          <w:color w:val="000000" w:themeColor="text1"/>
        </w:rPr>
        <w:t>11336,03 тыс. руб. Основная сумма затрат приходится на 2015-2020 годы и составляет 7640,913 тыс. руб.</w:t>
      </w:r>
    </w:p>
    <w:p w:rsidR="00304C2A" w:rsidRPr="00C15458" w:rsidRDefault="00304C2A" w:rsidP="00304C2A">
      <w:pPr>
        <w:pStyle w:val="2"/>
        <w:rPr>
          <w:color w:val="000000" w:themeColor="text1"/>
        </w:rPr>
      </w:pPr>
      <w:bookmarkStart w:id="143" w:name="_Toc411810506"/>
      <w:bookmarkStart w:id="144" w:name="_Toc411810871"/>
      <w:bookmarkStart w:id="145" w:name="_Toc411811148"/>
      <w:bookmarkStart w:id="146" w:name="_Toc411840617"/>
      <w:bookmarkEnd w:id="4"/>
      <w:r w:rsidRPr="00C15458">
        <w:rPr>
          <w:color w:val="000000" w:themeColor="text1"/>
        </w:rPr>
        <w:t>6. РЕШЕНИЕ ПО ОПРЕДЕЛЕНИЮ ЕДИНОЙ ТЕПЛОСНАБЖАЮЩЕЙ ОРГАНИЗАЦИИ</w:t>
      </w:r>
      <w:bookmarkEnd w:id="143"/>
      <w:bookmarkEnd w:id="144"/>
      <w:bookmarkEnd w:id="145"/>
      <w:bookmarkEnd w:id="146"/>
      <w:r w:rsidRPr="00C15458">
        <w:rPr>
          <w:color w:val="000000" w:themeColor="text1"/>
        </w:rPr>
        <w:t xml:space="preserve">  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 xml:space="preserve">Решение по установлению единой теплоснабжающей организации осуществляется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В соответствии со статьей 2 пунктом 28 Федерального закона 190 «О теплоснабжении»: </w:t>
      </w:r>
      <w:proofErr w:type="gramStart"/>
      <w:r w:rsidRPr="00E85CED">
        <w:rPr>
          <w:color w:val="000000" w:themeColor="text1"/>
        </w:rPr>
        <w:t>«Единая теплоснабжающая организация в системе теплоснабжения (далее - единая теплоснабжающая организация) - теплоснабжающая организация, которая определяется в схеме теплоснабжения федеральным органом исполнительной власти, уполномоченным Правительством Российской Федерации на реализацию государственной политики в сфере теплоснабжения (далее - федеральный орган исполнительной власти, уполномоченный на реализацию государственной политики в сфере теплоснабжения), или органом местного самоуправления на основании критериев и</w:t>
      </w:r>
      <w:proofErr w:type="gramEnd"/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в порядке, которые установлены правилами организации теплоснабжения, утвержденными Правительством Российской Федерации». В соответствии со статьей 6 пунктом 6 Федерального закона 190 «О теплоснабжении»: «К полномочиям органов местного самоуправления поселений, городских округов по организации теплоснабжения на соответствующих территориях относится утверждение схем теплоснабжения поселений, городских округов с численностью населения менее пятисот тысяч человек, в том числе определение единой теплоснабжающей организации». Предложения по установлению единой теплоснабжающей организации осуществляются на основании критериев определения единой теплоснабжающей организации, установленных в правилах организации теплоснабжения, утверждаемых Правительством Российской Федерации. Предлагается использовать для этого нижеследующий раздел проекта.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Постановления Правительства Российской Федерации «Об утверждении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правил организации теплоснабжения», </w:t>
      </w:r>
      <w:proofErr w:type="gramStart"/>
      <w:r w:rsidRPr="00E85CED">
        <w:rPr>
          <w:color w:val="000000" w:themeColor="text1"/>
        </w:rPr>
        <w:t>предложенный</w:t>
      </w:r>
      <w:proofErr w:type="gramEnd"/>
      <w:r w:rsidRPr="00E85CED">
        <w:rPr>
          <w:color w:val="000000" w:themeColor="text1"/>
        </w:rPr>
        <w:t xml:space="preserve"> к утверждению Правительством Российской Федерации в соответствии со статьей 4 пунктом 1 ФЗ-23 190 «О теплоснабжении»: Критерии и порядок определения единой теплоснабжающей организации: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1. Статус единой теплоснабжающей организации присваивается органом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местного самоуправления или федеральным органом исполнительной власти (далее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– уполномоченные </w:t>
      </w:r>
      <w:r w:rsidRPr="00E85CED">
        <w:rPr>
          <w:color w:val="000000" w:themeColor="text1"/>
        </w:rPr>
        <w:lastRenderedPageBreak/>
        <w:t>органы) при утверждении схемы теплоснабжения поселения, городского округа, а в случае смены единой теплоснабжающей организации – при актуализации схемы теплоснабжения.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2. В проекте схемы теплоснабжения должны быть определены границы зон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деятельности единой теплоснабжающей организации (организаций). Границы зоны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(зон) деятельности единой теплоснабжающей организации (организаций)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определяются границами системы теплоснабжения, в отношении которой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присваивается соответствующий статус.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В случае</w:t>
      </w:r>
      <w:proofErr w:type="gramStart"/>
      <w:r w:rsidRPr="00E85CED">
        <w:rPr>
          <w:color w:val="000000" w:themeColor="text1"/>
        </w:rPr>
        <w:t>,</w:t>
      </w:r>
      <w:proofErr w:type="gramEnd"/>
      <w:r w:rsidRPr="00E85CED">
        <w:rPr>
          <w:color w:val="000000" w:themeColor="text1"/>
        </w:rPr>
        <w:t xml:space="preserve"> если на территории поселения, городского округа существуют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несколько систем теплоснабжения, уполномоченные органы вправе: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-определить единую теплоснабжающую организацию (организации) в каждой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из систем теплоснабжения, расположенных в границах поселения, городского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округа;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-определить на несколько систем теплоснабжения единую теплоснабжающую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организацию, если такая организация владеет на праве собственности или ином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законном основании источниками тепловой энергии и (или) тепловыми сетями в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каждой из систем теплоснабжения, входящей в зону её деятельности.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 xml:space="preserve">3. </w:t>
      </w:r>
      <w:proofErr w:type="gramStart"/>
      <w:r w:rsidRPr="00E85CED">
        <w:rPr>
          <w:color w:val="000000" w:themeColor="text1"/>
        </w:rPr>
        <w:t>Для присвоения статуса единой теплоснабжающей организации впервые на территории поселения, городского округа, лица, владеющие на праве собственности или ином законном основании источниками тепловой энергии и (или) тепловыми сетями на территории поселения, городского округа, вправе подать в течение одного месяца с даты размещения на сайте поселения, городского округа, города федерального значения проекта схемы теплоснабжения в орган местного самоуправления заявки на присвоение</w:t>
      </w:r>
      <w:proofErr w:type="gramEnd"/>
      <w:r w:rsidRPr="00E85CED">
        <w:rPr>
          <w:color w:val="000000" w:themeColor="text1"/>
        </w:rPr>
        <w:t xml:space="preserve"> статуса единой теплоснабжающей организации с указанием зоны деятельности, в которой указанные лица планируют исполнять функции единой теплоснабжающей организации. Орган местного самоуправления обязан </w:t>
      </w:r>
      <w:proofErr w:type="gramStart"/>
      <w:r w:rsidRPr="00E85CED">
        <w:rPr>
          <w:color w:val="000000" w:themeColor="text1"/>
        </w:rPr>
        <w:t>разместить сведения</w:t>
      </w:r>
      <w:proofErr w:type="gramEnd"/>
      <w:r w:rsidRPr="00E85CED">
        <w:rPr>
          <w:color w:val="000000" w:themeColor="text1"/>
        </w:rPr>
        <w:t xml:space="preserve"> о принятых заявках на сайте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поселения, городского округа.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4. В случае если в отношении одной зоны деятельности единой теплоснабжающей организации подана одна заявка от лица, владеющего на праве собственности или ином законном основании источниками тепловой энергии и (или) тепловыми сетями в соответствующей системе теплоснабжения, то статус единой теплоснабжающей организации присваивается указанному лицу. В случае</w:t>
      </w:r>
      <w:proofErr w:type="gramStart"/>
      <w:r w:rsidRPr="00E85CED">
        <w:rPr>
          <w:color w:val="000000" w:themeColor="text1"/>
        </w:rPr>
        <w:t>,</w:t>
      </w:r>
      <w:proofErr w:type="gramEnd"/>
      <w:r w:rsidRPr="00E85CED">
        <w:rPr>
          <w:color w:val="000000" w:themeColor="text1"/>
        </w:rPr>
        <w:t xml:space="preserve"> если в отношении одной зоны деятельности единой теплоснабжающей организации подано несколько заявок от лиц, владеющих на праве собственности или ином законном основании источниками тепловой энергии и (или) тепловыми сетями в соответствующей системе теплоснабжения, орган местного самоуправления присваивает статус единой теплоснабжающей организации в соответствии с критериями настоящих Правил.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5. Критериями определения единой теплоснабжающей организации являются: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proofErr w:type="gramStart"/>
      <w:r w:rsidRPr="00E85CED">
        <w:rPr>
          <w:color w:val="000000" w:themeColor="text1"/>
        </w:rPr>
        <w:t>1) владение на праве собственности или ином законном основании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источниками тепловой энергии с наибольшей совокупной установленной тепловой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мощностью в границах зоны деятельности единой теплоснабжающей организации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или тепловыми сетями, к которым непосредственно подключены источники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тепловой энергии с наибольшей совокупной установленной тепловой мощностью в границах зоны деятельности единой теплоснабжающей организации;</w:t>
      </w:r>
      <w:proofErr w:type="gramEnd"/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 xml:space="preserve">2) размер уставного (складочного) капитала хозяйственного товарищества или общества, уставного фонда унитарного предприятия должен быть не </w:t>
      </w:r>
      <w:proofErr w:type="gramStart"/>
      <w:r w:rsidRPr="00E85CED">
        <w:rPr>
          <w:color w:val="000000" w:themeColor="text1"/>
        </w:rPr>
        <w:t>менее остаточной</w:t>
      </w:r>
      <w:proofErr w:type="gramEnd"/>
      <w:r w:rsidRPr="00E85CED">
        <w:rPr>
          <w:color w:val="000000" w:themeColor="text1"/>
        </w:rPr>
        <w:t xml:space="preserve"> балансовой стоимости источников тепловой энергии и тепловых сетей, которыми указанная организация владеет на праве собственности или ином законном основании в границах зоны деятельности единой теплоснабжающей организации. Размер уставного капитала и остаточная балансовая стоимость имущества определяются по данным бухгалтерской отчетности на последнюю отчетную дату перед подачей заявки на присвоение статуса единой теплоснабжающей организации.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lastRenderedPageBreak/>
        <w:t xml:space="preserve">6. </w:t>
      </w:r>
      <w:proofErr w:type="gramStart"/>
      <w:r w:rsidRPr="00E85CED">
        <w:rPr>
          <w:color w:val="000000" w:themeColor="text1"/>
        </w:rPr>
        <w:t>В случае если в отношении одной зоны деятельности единой теплоснабжающей организации подано более одной заявки на присвоение соответствующего статуса от лиц, соответствующих критериям, установленным настоящими Правилами, статус единой теплоснабжающей организации присваивается организации, способной в лучшей мере обеспечить надежность теплоснабжения в соответствующей системе теплоснабжения.</w:t>
      </w:r>
      <w:proofErr w:type="gramEnd"/>
      <w:r w:rsidRPr="00E85CED">
        <w:rPr>
          <w:color w:val="000000" w:themeColor="text1"/>
        </w:rPr>
        <w:t xml:space="preserve"> Способность обеспечить надежность теплоснабжения определяется наличием у организации технических возможностей и квалифицированного персонала по наладке, мониторингу, диспетчеризации, переключениям и оперативному управлению гидравлическими режимами, и обосновывается в схеме теплоснабжения.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7. В случае если в отношении зоны деятельности единой теплоснабжающей организации не подано ни одной заявки на присвоение соответствующего статуса, статус единой теплоснабжающей организации присваивается организации, владеющей в соответствующей зоне деятельности источниками тепловой энергии и (или) тепловыми сетями, и соответствующей критериям настоящих Правил.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8. Единая теплоснабжающая организация при осуществлении своей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деятельности обязана: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а) заключать и надлежаще исполнять договоры теплоснабжения со всеми обратившимися к ней потребителями тепловой энергии в своей зоне деятельности;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б) осуществлять мониторинг реализации схемы теплоснабжения и подавать в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орган, утвердивший схему теплоснабжения, отчеты о реализации, включая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предложения по актуализации схемы теплоснабжения;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в) надлежащим образом исполнять обязательства перед иными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теплоснабжающими и </w:t>
      </w:r>
      <w:proofErr w:type="spellStart"/>
      <w:r w:rsidRPr="00E85CED">
        <w:rPr>
          <w:color w:val="000000" w:themeColor="text1"/>
        </w:rPr>
        <w:t>теплосетевыми</w:t>
      </w:r>
      <w:proofErr w:type="spellEnd"/>
      <w:r w:rsidRPr="00E85CED">
        <w:rPr>
          <w:color w:val="000000" w:themeColor="text1"/>
        </w:rPr>
        <w:t xml:space="preserve"> организациями в зоне своей деятельности;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г) осуществлять контроль режимов потребления тепловой энергии в зоне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>своей деятельности.</w:t>
      </w:r>
    </w:p>
    <w:p w:rsidR="00304C2A" w:rsidRPr="00E85CED" w:rsidRDefault="00304C2A" w:rsidP="00C15458">
      <w:pPr>
        <w:spacing w:line="264" w:lineRule="auto"/>
        <w:ind w:firstLine="567"/>
        <w:rPr>
          <w:color w:val="000000" w:themeColor="text1"/>
        </w:rPr>
      </w:pPr>
      <w:r w:rsidRPr="00E85CED">
        <w:rPr>
          <w:color w:val="000000" w:themeColor="text1"/>
        </w:rPr>
        <w:t>В настоящее время предприятие Муниципальное Унитарное Предприятие Жилищн</w:t>
      </w:r>
      <w:proofErr w:type="gramStart"/>
      <w:r w:rsidRPr="00E85CED">
        <w:rPr>
          <w:color w:val="000000" w:themeColor="text1"/>
        </w:rPr>
        <w:t>о-</w:t>
      </w:r>
      <w:proofErr w:type="gramEnd"/>
      <w:r w:rsidRPr="00E85CED">
        <w:rPr>
          <w:color w:val="000000" w:themeColor="text1"/>
        </w:rPr>
        <w:t xml:space="preserve"> коммунального хозяйства «</w:t>
      </w:r>
      <w:proofErr w:type="spellStart"/>
      <w:r w:rsidRPr="00E85CED">
        <w:rPr>
          <w:color w:val="000000" w:themeColor="text1"/>
        </w:rPr>
        <w:t>Горносталевское</w:t>
      </w:r>
      <w:proofErr w:type="spellEnd"/>
      <w:r w:rsidRPr="00E85CED">
        <w:rPr>
          <w:color w:val="000000" w:themeColor="text1"/>
        </w:rPr>
        <w:t>» отвечает всем требованиям</w:t>
      </w:r>
      <w:r w:rsidR="00C15458">
        <w:rPr>
          <w:color w:val="000000" w:themeColor="text1"/>
        </w:rPr>
        <w:t xml:space="preserve"> </w:t>
      </w:r>
      <w:r w:rsidRPr="00E85CED">
        <w:rPr>
          <w:color w:val="000000" w:themeColor="text1"/>
        </w:rPr>
        <w:t xml:space="preserve">критериев по определению единой теплоснабжающей организации. Таким образом, на основании критериев определения единой теплоснабжающей организации, установленных в проекте правил организации теплоснабжения, утверждаемых Правительством Российской Федерации, предлагается определить единой теплоснабжающей организацией </w:t>
      </w:r>
      <w:r w:rsidRPr="00E85CED">
        <w:rPr>
          <w:bCs/>
          <w:color w:val="000000" w:themeColor="text1"/>
          <w:spacing w:val="-5"/>
        </w:rPr>
        <w:t>Муниципальное Унитарное Предприятие Жилищн</w:t>
      </w:r>
      <w:proofErr w:type="gramStart"/>
      <w:r w:rsidRPr="00E85CED">
        <w:rPr>
          <w:bCs/>
          <w:color w:val="000000" w:themeColor="text1"/>
          <w:spacing w:val="-5"/>
        </w:rPr>
        <w:t>о-</w:t>
      </w:r>
      <w:proofErr w:type="gramEnd"/>
      <w:r w:rsidRPr="00E85CED">
        <w:rPr>
          <w:bCs/>
          <w:color w:val="000000" w:themeColor="text1"/>
          <w:spacing w:val="-5"/>
        </w:rPr>
        <w:t xml:space="preserve"> коммунального хозяйства «</w:t>
      </w:r>
      <w:proofErr w:type="spellStart"/>
      <w:r w:rsidRPr="00E85CED">
        <w:rPr>
          <w:bCs/>
          <w:color w:val="000000" w:themeColor="text1"/>
          <w:spacing w:val="-5"/>
        </w:rPr>
        <w:t>Горносталевское</w:t>
      </w:r>
      <w:proofErr w:type="spellEnd"/>
      <w:r w:rsidRPr="00E85CED">
        <w:rPr>
          <w:bCs/>
          <w:color w:val="000000" w:themeColor="text1"/>
          <w:spacing w:val="-5"/>
        </w:rPr>
        <w:t>»</w:t>
      </w:r>
    </w:p>
    <w:p w:rsidR="00304C2A" w:rsidRPr="00C15458" w:rsidRDefault="00304C2A" w:rsidP="00304C2A">
      <w:pPr>
        <w:pStyle w:val="2"/>
        <w:rPr>
          <w:color w:val="000000" w:themeColor="text1"/>
        </w:rPr>
      </w:pPr>
      <w:bookmarkStart w:id="147" w:name="_Toc411810507"/>
      <w:bookmarkStart w:id="148" w:name="_Toc411810872"/>
      <w:bookmarkStart w:id="149" w:name="_Toc411811149"/>
      <w:bookmarkStart w:id="150" w:name="_Toc411840618"/>
      <w:r w:rsidRPr="00C15458">
        <w:rPr>
          <w:color w:val="000000" w:themeColor="text1"/>
        </w:rPr>
        <w:t>7.</w:t>
      </w:r>
      <w:r w:rsidR="008E6798" w:rsidRPr="00C15458">
        <w:rPr>
          <w:color w:val="000000" w:themeColor="text1"/>
        </w:rPr>
        <w:t xml:space="preserve"> </w:t>
      </w:r>
      <w:r w:rsidRPr="00C15458">
        <w:rPr>
          <w:color w:val="000000" w:themeColor="text1"/>
        </w:rPr>
        <w:t>РЕШЕНИЯ ПО БЕСХОЗЯЙСТВЕННЫМ ТЕПЛОВЫМ СЕТЯМ</w:t>
      </w:r>
      <w:bookmarkEnd w:id="147"/>
      <w:bookmarkEnd w:id="148"/>
      <w:bookmarkEnd w:id="149"/>
      <w:bookmarkEnd w:id="150"/>
      <w:r w:rsidRPr="00C15458">
        <w:rPr>
          <w:color w:val="000000" w:themeColor="text1"/>
        </w:rPr>
        <w:t xml:space="preserve"> </w:t>
      </w:r>
    </w:p>
    <w:p w:rsidR="00304C2A" w:rsidRPr="00E85CED" w:rsidRDefault="00304C2A" w:rsidP="00C15458">
      <w:pPr>
        <w:spacing w:line="264" w:lineRule="auto"/>
        <w:rPr>
          <w:color w:val="000000" w:themeColor="text1"/>
        </w:rPr>
      </w:pPr>
      <w:r w:rsidRPr="00E85CED">
        <w:rPr>
          <w:color w:val="000000" w:themeColor="text1"/>
        </w:rPr>
        <w:t xml:space="preserve">Статья 15, пункт 6 Федерального закона от 27 июля 2010 года № 190-ФЗ: </w:t>
      </w:r>
      <w:proofErr w:type="gramStart"/>
      <w:r w:rsidRPr="00E85CED">
        <w:rPr>
          <w:color w:val="000000" w:themeColor="text1"/>
        </w:rPr>
        <w:t xml:space="preserve">«В случае выявления бесхозяйных тепловых сетей (тепловых сетей, не имеющих эксплуатирующей организации) орган местного самоуправления поселения или городского округа до признания права собственности на указанные бесхозяйные тепловые сети в течение тридцати дней с даты их выявления обязан определить </w:t>
      </w:r>
      <w:proofErr w:type="spellStart"/>
      <w:r w:rsidRPr="00E85CED">
        <w:rPr>
          <w:color w:val="000000" w:themeColor="text1"/>
        </w:rPr>
        <w:t>теплосетевую</w:t>
      </w:r>
      <w:proofErr w:type="spellEnd"/>
      <w:r w:rsidRPr="00E85CED">
        <w:rPr>
          <w:color w:val="000000" w:themeColor="text1"/>
        </w:rPr>
        <w:t xml:space="preserve"> организацию, тепловые сети которой непосредственно соединены с указанными бесхозяйными тепловыми сетями или единую теплоснабжающую организацию в системе теплоснабжения, в которую входят</w:t>
      </w:r>
      <w:proofErr w:type="gramEnd"/>
      <w:r w:rsidRPr="00E85CED">
        <w:rPr>
          <w:color w:val="000000" w:themeColor="text1"/>
        </w:rPr>
        <w:t xml:space="preserve"> указанные бесхозяйные тепловые сети и </w:t>
      </w:r>
      <w:proofErr w:type="gramStart"/>
      <w:r w:rsidRPr="00E85CED">
        <w:rPr>
          <w:color w:val="000000" w:themeColor="text1"/>
        </w:rPr>
        <w:t>которая</w:t>
      </w:r>
      <w:proofErr w:type="gramEnd"/>
      <w:r w:rsidRPr="00E85CED">
        <w:rPr>
          <w:color w:val="000000" w:themeColor="text1"/>
        </w:rPr>
        <w:t xml:space="preserve"> осуществляет содержание и обслуживание указанных бесхозяйных тепловых сетей. Орган регулирования обязан включить затраты на содержание и обслуживание бесхозяйных тепловых сетей в тарифы соответствующей организации на следующий период регулирования».</w:t>
      </w:r>
    </w:p>
    <w:p w:rsidR="00304C2A" w:rsidRPr="00E85CED" w:rsidRDefault="00304C2A" w:rsidP="00C15458">
      <w:pPr>
        <w:spacing w:line="264" w:lineRule="auto"/>
        <w:rPr>
          <w:color w:val="000000" w:themeColor="text1"/>
        </w:rPr>
      </w:pPr>
      <w:r w:rsidRPr="00E85CED">
        <w:rPr>
          <w:color w:val="000000" w:themeColor="text1"/>
        </w:rPr>
        <w:t xml:space="preserve">Бесхозяйственные тепловые сети на территории села </w:t>
      </w:r>
      <w:proofErr w:type="spellStart"/>
      <w:r w:rsidRPr="00E85CED">
        <w:rPr>
          <w:color w:val="000000" w:themeColor="text1"/>
        </w:rPr>
        <w:t>Старогорносталево</w:t>
      </w:r>
      <w:proofErr w:type="spellEnd"/>
      <w:r w:rsidRPr="00E85CED">
        <w:rPr>
          <w:color w:val="000000" w:themeColor="text1"/>
        </w:rPr>
        <w:t xml:space="preserve"> не выявлены.</w:t>
      </w:r>
    </w:p>
    <w:p w:rsidR="008E6798" w:rsidRPr="00E85CED" w:rsidRDefault="008E6798" w:rsidP="00304C2A">
      <w:pPr>
        <w:rPr>
          <w:color w:val="000000" w:themeColor="text1"/>
        </w:rPr>
      </w:pPr>
    </w:p>
    <w:p w:rsidR="005050FC" w:rsidRPr="00E85CED" w:rsidRDefault="005050FC" w:rsidP="005050FC">
      <w:pPr>
        <w:rPr>
          <w:color w:val="000000" w:themeColor="text1"/>
        </w:rPr>
      </w:pPr>
      <w:bookmarkStart w:id="151" w:name="_Toc411810508"/>
      <w:bookmarkStart w:id="152" w:name="_Toc411810873"/>
      <w:bookmarkStart w:id="153" w:name="_Toc411811150"/>
    </w:p>
    <w:p w:rsidR="005050FC" w:rsidRPr="00E85CED" w:rsidRDefault="005050FC" w:rsidP="00304C2A">
      <w:pPr>
        <w:pStyle w:val="2"/>
        <w:rPr>
          <w:color w:val="000000" w:themeColor="text1"/>
        </w:rPr>
      </w:pPr>
    </w:p>
    <w:p w:rsidR="00304C2A" w:rsidRPr="00E85CED" w:rsidRDefault="00304C2A" w:rsidP="00304C2A">
      <w:pPr>
        <w:pStyle w:val="2"/>
        <w:rPr>
          <w:color w:val="000000" w:themeColor="text1"/>
        </w:rPr>
      </w:pPr>
      <w:bookmarkStart w:id="154" w:name="_Toc411840619"/>
      <w:r w:rsidRPr="00E85CED">
        <w:rPr>
          <w:color w:val="000000" w:themeColor="text1"/>
        </w:rPr>
        <w:t>Приложение 1</w:t>
      </w:r>
      <w:bookmarkEnd w:id="151"/>
      <w:bookmarkEnd w:id="152"/>
      <w:bookmarkEnd w:id="153"/>
      <w:r w:rsidR="00AD1646" w:rsidRPr="00E85CED">
        <w:rPr>
          <w:color w:val="000000" w:themeColor="text1"/>
        </w:rPr>
        <w:t xml:space="preserve"> –График температурного режима работы котельной</w:t>
      </w:r>
      <w:bookmarkEnd w:id="154"/>
    </w:p>
    <w:p w:rsidR="00304C2A" w:rsidRPr="00E85CED" w:rsidRDefault="00304C2A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</w:rPr>
      </w:pPr>
    </w:p>
    <w:p w:rsidR="00304C2A" w:rsidRPr="00E85CED" w:rsidRDefault="00304C2A" w:rsidP="00304C2A">
      <w:pPr>
        <w:rPr>
          <w:color w:val="000000" w:themeColor="text1"/>
        </w:rPr>
      </w:pPr>
      <w:r w:rsidRPr="00E85CED">
        <w:rPr>
          <w:noProof/>
          <w:color w:val="000000" w:themeColor="text1"/>
        </w:rPr>
        <w:drawing>
          <wp:inline distT="0" distB="0" distL="0" distR="0">
            <wp:extent cx="5505450" cy="4733925"/>
            <wp:effectExtent l="0" t="0" r="0" b="0"/>
            <wp:docPr id="1" name="Диаграмма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9"/>
              </a:graphicData>
            </a:graphic>
          </wp:inline>
        </w:drawing>
      </w:r>
    </w:p>
    <w:p w:rsidR="00304C2A" w:rsidRPr="00E85CED" w:rsidRDefault="00304C2A" w:rsidP="00304C2A">
      <w:pPr>
        <w:rPr>
          <w:color w:val="000000" w:themeColor="text1"/>
        </w:rPr>
      </w:pPr>
    </w:p>
    <w:p w:rsidR="000223B6" w:rsidRPr="00E85CED" w:rsidRDefault="000223B6">
      <w:pPr>
        <w:rPr>
          <w:color w:val="000000" w:themeColor="text1"/>
        </w:rPr>
      </w:pPr>
    </w:p>
    <w:sectPr w:rsidR="000223B6" w:rsidRPr="00E85CED" w:rsidSect="000668E4">
      <w:headerReference w:type="even" r:id="rId30"/>
      <w:headerReference w:type="default" r:id="rId31"/>
      <w:footerReference w:type="even" r:id="rId32"/>
      <w:footerReference w:type="default" r:id="rId33"/>
      <w:headerReference w:type="first" r:id="rId34"/>
      <w:footerReference w:type="first" r:id="rId35"/>
      <w:pgSz w:w="11906" w:h="16838" w:code="9"/>
      <w:pgMar w:top="567" w:right="567" w:bottom="1259" w:left="1497" w:header="0" w:footer="0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0B2" w:rsidRDefault="00A750B2" w:rsidP="00304C2A">
      <w:r>
        <w:separator/>
      </w:r>
    </w:p>
  </w:endnote>
  <w:endnote w:type="continuationSeparator" w:id="0">
    <w:p w:rsidR="00A750B2" w:rsidRDefault="00A750B2" w:rsidP="00304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ISOCPEUR">
    <w:altName w:val="Arial"/>
    <w:charset w:val="CC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E75" w:rsidRDefault="00847E7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E75" w:rsidRDefault="00847E7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E75" w:rsidRDefault="00847E7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0B2" w:rsidRDefault="00A750B2" w:rsidP="00304C2A">
      <w:r>
        <w:separator/>
      </w:r>
    </w:p>
  </w:footnote>
  <w:footnote w:type="continuationSeparator" w:id="0">
    <w:p w:rsidR="00A750B2" w:rsidRDefault="00A750B2" w:rsidP="00304C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E75" w:rsidRDefault="00847E7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E75" w:rsidRDefault="00847E75" w:rsidP="00304C2A">
    <w:pPr>
      <w:pStyle w:val="a3"/>
      <w:ind w:firstLine="0"/>
    </w:pPr>
    <w:r>
      <w:rPr>
        <w:noProof/>
      </w:rPr>
      <w:pict>
        <v:group id="grpTileNext" o:spid="_x0000_s2280" style="position:absolute;left:0;text-align:left;margin-left:22.65pt;margin-top:14.15pt;width:558.45pt;height:827.7pt;z-index:251659264;mso-position-horizontal-relative:page;mso-position-vertical-relative:page" coordorigin="454" coordsize="11170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">
          <v:shapetype id="_x0000_t202" coordsize="21600,21600" o:spt="202" path="m,l,21600r21600,l21600,xe">
            <v:stroke joinstyle="miter"/>
            <v:path gradientshapeok="t" o:connecttype="rect"/>
          </v:shapetype>
          <v:shape id="tbxIzme" o:spid="_x0000_s2281" type="#_x0000_t202" style="position:absolute;left:1134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GEy8EA&#10;AADbAAAADwAAAGRycy9kb3ducmV2LnhtbESPQYvCMBSE74L/ITxhb5rWXRapRhFF8KruxduzeTbV&#10;5qU2UeO/NwsLexxm5htmtoi2EQ/qfO1YQT7KQBCXTtdcKfg5bIYTED4ga2wck4IXeVjM+70ZFto9&#10;eUePfahEgrAvUIEJoS2k9KUhi37kWuLknV1nMSTZVVJ3+Exw28hxln1LizWnBYMtrQyV1/3dKoiX&#10;1zr/PB8p3Nuvq8HD7RSPN6U+BnE5BREohv/wX3urFUxy+P2SfoCcv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4RhMvBAAAA2wAAAA8AAAAAAAAAAAAAAAAAmAIAAGRycy9kb3du&#10;cmV2LnhtbFBLBQYAAAAABAAEAPUAAACGAwAAAAA=&#10;" filled="f" strokeweight=".5pt">
            <v:textbox inset="0,.5mm,0,0">
              <w:txbxContent>
                <w:p w:rsidR="00847E75" w:rsidRPr="008134E1" w:rsidRDefault="00847E75" w:rsidP="00304C2A"/>
              </w:txbxContent>
            </v:textbox>
          </v:shape>
          <v:shape id="Text Box 82" o:spid="_x0000_s2282" type="#_x0000_t202" style="position:absolute;left:1134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MavMEA&#10;AADbAAAADwAAAGRycy9kb3ducmV2LnhtbESPzYoCMRCE7wu+Q2jB25pRF5HRKKIs7NWfi7d20k5G&#10;J51xEjW+vVkQPBZV9RU1W0Rbizu1vnKsYNDPQBAXTldcKtjvfr8nIHxA1lg7JgVP8rCYd75mmGv3&#10;4A3dt6EUCcI+RwUmhCaX0heGLPq+a4iTd3KtxZBkW0rd4iPBbS2HWTaWFitOCwYbWhkqLtubVRDP&#10;z/VgdDpQuDU/F4O76zEerkr1unE5BREohk/43f7TCiZD+P+SfoCc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7DGrzBAAAA2wAAAA8AAAAAAAAAAAAAAAAAmAIAAGRycy9kb3du&#10;cmV2LnhtbFBLBQYAAAAABAAEAPUAAACGAwAAAAA=&#10;" filled="f" strokeweight=".5pt">
            <v:textbox inset="0,.5mm,0,0">
              <w:txbxContent>
                <w:p w:rsidR="00847E75" w:rsidRPr="00B9549E" w:rsidRDefault="00847E75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Изм.</w:t>
                  </w:r>
                </w:p>
              </w:txbxContent>
            </v:textbox>
          </v:shape>
          <v:shape id="tbxIzmk" o:spid="_x0000_s2283" type="#_x0000_t202" style="position:absolute;left:1701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+/J8MA&#10;AADbAAAADwAAAGRycy9kb3ducmV2LnhtbESPwWrDMBBE74X+g9hCb42cOoTgRAmlpdBr7Vx821gb&#10;y421ciwlkf++ChR6HGbmDbPZRduLK42+c6xgPstAEDdOd9wq2FefLysQPiBr7B2Tgok87LaPDxss&#10;tLvxN13L0IoEYV+gAhPCUEjpG0MW/cwNxMk7utFiSHJspR7xluC2l69ZtpQWO04LBgd6N9ScyotV&#10;EH+mj3l+rClchsXJYHU+xPqs1PNTfFuDCBTDf/iv/aUVrHK4f0k/QG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Y+/J8MAAADbAAAADwAAAAAAAAAAAAAAAACYAgAAZHJzL2Rv&#10;d25yZXYueG1sUEsFBgAAAAAEAAQA9QAAAIgDAAAAAA==&#10;" filled="f" strokeweight=".5pt">
            <v:textbox inset="0,.5mm,0,0">
              <w:txbxContent>
                <w:p w:rsidR="00847E75" w:rsidRPr="008134E1" w:rsidRDefault="00847E75" w:rsidP="00304C2A"/>
              </w:txbxContent>
            </v:textbox>
          </v:shape>
          <v:shape id="Text Box 84" o:spid="_x0000_s2284" type="#_x0000_t202" style="position:absolute;left:1701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YnU8MA&#10;AADbAAAADwAAAGRycy9kb3ducmV2LnhtbESPwWrDMBBE74H+g9hCb4mcNITgRgmlJdBrk1x821ob&#10;y421si3ZVv6+KhR6HGbmDbM7RNuIkXpfO1awXGQgiEuna64UXM7H+RaED8gaG8ek4E4eDvuH2Q5z&#10;7Sb+pPEUKpEg7HNUYEJocyl9aciiX7iWOHlX11sMSfaV1D1OCW4bucqyjbRYc1ow2NKbofJ2GqyC&#10;+H1/Xz5fCwpDu74ZPHdfseiUenqMry8gAsXwH/5rf2gF2zX8fkk/QO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mYnU8MAAADbAAAADwAAAAAAAAAAAAAAAACYAgAAZHJzL2Rv&#10;d25yZXYueG1sUEsFBgAAAAAEAAQA9QAAAIgDAAAAAA==&#10;" filled="f" strokeweight=".5pt">
            <v:textbox inset="0,.5mm,0,0">
              <w:txbxContent>
                <w:p w:rsidR="00847E75" w:rsidRPr="00CF292B" w:rsidRDefault="00847E75" w:rsidP="00304C2A">
                  <w:pPr>
                    <w:pStyle w:val="Twordizme"/>
                    <w:ind w:firstLine="0"/>
                    <w:rPr>
                      <w:rFonts w:ascii="ISOCPEUR" w:hAnsi="ISOCPEUR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Кол</w:t>
                  </w:r>
                  <w:proofErr w:type="gramStart"/>
                  <w:r w:rsidRPr="00B9549E">
                    <w:rPr>
                      <w:rFonts w:ascii="Times New Roman" w:hAnsi="Times New Roman"/>
                      <w:i w:val="0"/>
                    </w:rPr>
                    <w:t>.</w:t>
                  </w:r>
                  <w:proofErr w:type="gramEnd"/>
                  <w:r w:rsidRPr="00CF292B">
                    <w:rPr>
                      <w:rFonts w:ascii="ISOCPEUR" w:hAnsi="ISOCPEUR"/>
                      <w:sz w:val="20"/>
                    </w:rPr>
                    <w:t xml:space="preserve"> </w:t>
                  </w:r>
                  <w:proofErr w:type="spellStart"/>
                  <w:proofErr w:type="gramStart"/>
                  <w:r w:rsidRPr="00CF292B">
                    <w:rPr>
                      <w:rFonts w:ascii="ISOCPEUR" w:hAnsi="ISOCPEUR"/>
                      <w:sz w:val="20"/>
                    </w:rPr>
                    <w:t>у</w:t>
                  </w:r>
                  <w:proofErr w:type="gramEnd"/>
                  <w:r w:rsidRPr="00CF292B">
                    <w:rPr>
                      <w:rFonts w:ascii="ISOCPEUR" w:hAnsi="ISOCPEUR"/>
                      <w:sz w:val="20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285" type="#_x0000_t202" style="position:absolute;left:2835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CyMEA&#10;AADbAAAADwAAAGRycy9kb3ducmV2LnhtbESPQWsCMRSE74L/ITzBm2atbZHVKFIRvFZ78fbcPDer&#10;m5d1EzX+eyMIPQ4z8w0zW0Rbixu1vnKsYDTMQBAXTldcKvjbrQcTED4ga6wdk4IHeVjMu50Z5trd&#10;+Zdu21CKBGGfowITQpNL6QtDFv3QNcTJO7rWYkiyLaVu8Z7gtpYfWfYtLVacFgw29GOoOG+vVkE8&#10;PVaj8XFP4dp8ng3uLoe4vyjV78XlFESgGP7D7/ZGK5h8we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EqgsjBAAAA2wAAAA8AAAAAAAAAAAAAAAAAmAIAAGRycy9kb3du&#10;cmV2LnhtbFBLBQYAAAAABAAEAPUAAACGAwAAAAA=&#10;" filled="f" strokeweight=".5pt">
            <v:textbox inset="0,.5mm,0,0">
              <w:txbxContent>
                <w:p w:rsidR="00847E75" w:rsidRPr="00F40229" w:rsidRDefault="00847E75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86" o:spid="_x0000_s2286" type="#_x0000_t202" style="position:absolute;left:2835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gcv8EA&#10;AADbAAAADwAAAGRycy9kb3ducmV2LnhtbESPzYoCMRCE74LvEFrwphnXRWTWKKIsePXn4q130k5G&#10;J51xEjW+/UYQPBZV9RU1W0Rbizu1vnKsYDTMQBAXTldcKjjsfwdTED4ga6wdk4IneVjMu50Z5to9&#10;eEv3XShFgrDPUYEJocml9IUhi37oGuLknVxrMSTZllK3+EhwW8uvLJtIixWnBYMNrQwVl93NKojn&#10;53o0Ph0p3Jrvi8H99S8er0r1e3H5AyJQDJ/wu73RCqYTeH1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4HL/BAAAA2wAAAA8AAAAAAAAAAAAAAAAAmAIAAGRycy9kb3du&#10;cmV2LnhtbFBLBQYAAAAABAAEAPUAAACGAwAAAAA=&#10;" filled="f" strokeweight=".5pt">
            <v:textbox inset="0,.5mm,0,0">
              <w:txbxContent>
                <w:p w:rsidR="00847E75" w:rsidRPr="002E6103" w:rsidRDefault="00847E75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87" o:spid="_x0000_s2287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rS5JMEA&#10;AADbAAAADwAAAGRycy9kb3ducmV2LnhtbESPQWsCMRSE74L/ITzBm2atpZXVKFIRvFZ78fbcPDer&#10;m5d1EzX+eyMIPQ4z8w0zW0Rbixu1vnKsYDTMQBAXTldcKvjbrQcTED4ga6wdk4IHeVjMu50Z5trd&#10;+Zdu21CKBGGfowITQpNL6QtDFv3QNcTJO7rWYkiyLaVu8Z7gtpYfWfYlLVacFgw29GOoOG+vVkE8&#10;PVaj8XFP4dp8ng3uLoe4vyjV78XlFESgGP7D7/ZGK5h8w+tL+gFy/g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60uSTBAAAA2wAAAA8AAAAAAAAAAAAAAAAAmAIAAGRycy9kb3du&#10;cmV2LnhtbFBLBQYAAAAABAAEAPUAAACGAwAAAAA=&#10;" filled="f" strokeweight=".5pt">
            <v:textbox inset="0,.5mm,0,0">
              <w:txbxContent>
                <w:p w:rsidR="00847E75" w:rsidRDefault="00847E75" w:rsidP="00304C2A">
                  <w:pPr>
                    <w:pStyle w:val="Twordizme"/>
                  </w:pPr>
                </w:p>
              </w:txbxContent>
            </v:textbox>
          </v:shape>
          <v:shape id="Text Box 88" o:spid="_x0000_s2288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stVr8A&#10;AADbAAAADwAAAGRycy9kb3ducmV2LnhtbERPy4rCMBTdC/MP4Q6409RxEKlNRWYYcOtj4+7aXJtq&#10;c1ObqPHvJwvB5eG8i2W0rbhT7xvHCibjDARx5XTDtYL97m80B+EDssbWMSl4kodl+TEoMNfuwRu6&#10;b0MtUgj7HBWYELpcSl8ZsujHriNO3Mn1FkOCfS11j48Ublv5lWUzabHh1GCwox9D1WV7swri+fk7&#10;mZ4OFG7d98Xg7nqMh6tSw8+4WoAIFMNb/HKvtYJ5Gpu+pB8gy3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Ky1WvwAAANsAAAAPAAAAAAAAAAAAAAAAAJgCAABkcnMvZG93bnJl&#10;di54bWxQSwUGAAAAAAQABAD1AAAAhAMAAAAA&#10;" filled="f" strokeweight=".5pt">
            <v:textbox inset="0,.5mm,0,0">
              <w:txbxContent>
                <w:p w:rsidR="00847E75" w:rsidRPr="00B9549E" w:rsidRDefault="00847E75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Подп.</w:t>
                  </w:r>
                </w:p>
              </w:txbxContent>
            </v:textbox>
          </v:shape>
          <v:shape id="tbxIzmd" o:spid="_x0000_s2289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eIzcEA&#10;AADbAAAADwAAAGRycy9kb3ducmV2LnhtbESPQWsCMRSE74L/ITzBm2atpehqFKkIXqu9eHvdPDer&#10;m5d1EzX+eyMIPQ4z8w0zX0Zbixu1vnKsYDTMQBAXTldcKvjdbwYTED4ga6wdk4IHeVguup055trd&#10;+Yduu1CKBGGfowITQpNL6QtDFv3QNcTJO7rWYkiyLaVu8Z7gtpYfWfYlLVacFgw29G2oOO+uVkE8&#10;Pdaj8fFA4dp8ng3uL3/xcFGq34urGYhAMfyH3+2tVjCZwutL+gFy8QQ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BniM3BAAAA2wAAAA8AAAAAAAAAAAAAAAAAmAIAAGRycy9kb3du&#10;cmV2LnhtbFBLBQYAAAAABAAEAPUAAACGAwAAAAA=&#10;" filled="f" strokeweight=".5pt">
            <v:textbox inset="0,.5mm,0,0">
              <w:txbxContent>
                <w:p w:rsidR="00847E75" w:rsidRPr="00F40229" w:rsidRDefault="00847E75" w:rsidP="00304C2A">
                  <w:pPr>
                    <w:pStyle w:val="Tworddate"/>
                    <w:jc w:val="both"/>
                    <w:rPr>
                      <w:rFonts w:ascii="Arial" w:hAnsi="Arial" w:cs="Arial"/>
                      <w:szCs w:val="16"/>
                    </w:rPr>
                  </w:pPr>
                </w:p>
              </w:txbxContent>
            </v:textbox>
          </v:shape>
          <v:shape id="Text Box 90" o:spid="_x0000_s2290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3jb8A&#10;AADbAAAADwAAAGRycy9kb3ducmV2LnhtbERPyW7CMBC9I/UfrKnUGzgsQjRgUFWE1CvLJbdpPMSB&#10;eBxiA+bv8QGJ49PbF6toG3GjzteOFQwHGQji0umaKwWH/aY/A+EDssbGMSl4kIfV8qO3wFy7O2/p&#10;tguVSCHsc1RgQmhzKX1pyKIfuJY4cUfXWQwJdpXUHd5TuG3kKMum0mLNqcFgS7+GyvPuahXE02M9&#10;HB8LCtd2cja4v/zH4qLU12f8mYMIFMNb/HL/aQXfaX36kn6AXD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hLeNvwAAANsAAAAPAAAAAAAAAAAAAAAAAJgCAABkcnMvZG93bnJl&#10;di54bWxQSwUGAAAAAAQABAD1AAAAhAMAAAAA&#10;" filled="f" strokeweight=".5pt">
            <v:textbox inset="0,.5mm,0,0">
              <w:txbxContent>
                <w:p w:rsidR="00847E75" w:rsidRPr="00B9549E" w:rsidRDefault="00847E75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B9549E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Oboz" o:spid="_x0000_s2291" type="#_x0000_t202" style="position:absolute;left:5160;top:15649;width:5698;height:42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mFN8MA&#10;AADbAAAADwAAAGRycy9kb3ducmV2LnhtbESPwW7CMBBE75X4B2uRuBUnHFAbMAiQQD3AobQfsIqX&#10;OBCvI9slCV+PK1XqcTQzbzTLdW8bcScfascK8mkGgrh0uuZKwffX/vUNRIjIGhvHpGCgAOvV6GWJ&#10;hXYdf9L9HCuRIBwKVGBibAspQ2nIYpi6ljh5F+ctxiR9JbXHLsFtI2dZNpcWa04LBlvaGSpv5x+r&#10;wD7yhz8i2uthmGHXDuZwOm6Vmoz7zQJEpD7+h//aH1rBew6/X9IPkK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NmFN8MAAADbAAAADwAAAAAAAAAAAAAAAACYAgAAZHJzL2Rv&#10;d25yZXYueG1sUEsFBgAAAAAEAAQA9QAAAIgDAAAAAA==&#10;" filled="f" stroked="f">
            <v:textbox inset=",0,,0">
              <w:txbxContent>
                <w:p w:rsidR="00847E75" w:rsidRPr="00B9549E" w:rsidRDefault="00847E75" w:rsidP="00304C2A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color w:val="000000"/>
                      <w:sz w:val="28"/>
                      <w:szCs w:val="28"/>
                    </w:rPr>
                  </w:pPr>
                  <w:r>
                    <w:rPr>
                      <w:b/>
                      <w:color w:val="000000"/>
                      <w:sz w:val="28"/>
                      <w:szCs w:val="28"/>
                    </w:rPr>
                    <w:t>1</w:t>
                  </w:r>
                  <w:r w:rsidRPr="00B9549E">
                    <w:rPr>
                      <w:b/>
                      <w:color w:val="000000"/>
                      <w:sz w:val="28"/>
                      <w:szCs w:val="28"/>
                    </w:rPr>
                    <w:t>-</w:t>
                  </w:r>
                  <w:r>
                    <w:rPr>
                      <w:b/>
                      <w:color w:val="000000"/>
                      <w:sz w:val="28"/>
                      <w:szCs w:val="28"/>
                    </w:rPr>
                    <w:t>2</w:t>
                  </w:r>
                  <w:r w:rsidRPr="00B9549E">
                    <w:rPr>
                      <w:b/>
                      <w:color w:val="000000"/>
                      <w:sz w:val="28"/>
                      <w:szCs w:val="28"/>
                    </w:rPr>
                    <w:t>-201</w:t>
                  </w:r>
                  <w:r>
                    <w:rPr>
                      <w:b/>
                      <w:color w:val="000000"/>
                      <w:sz w:val="28"/>
                      <w:szCs w:val="28"/>
                    </w:rPr>
                    <w:t>5</w:t>
                  </w:r>
                  <w:r w:rsidRPr="00B9549E">
                    <w:rPr>
                      <w:b/>
                      <w:color w:val="000000"/>
                      <w:sz w:val="28"/>
                      <w:szCs w:val="28"/>
                    </w:rPr>
                    <w:t>-</w:t>
                  </w:r>
                  <w:r>
                    <w:rPr>
                      <w:b/>
                      <w:color w:val="000000"/>
                      <w:sz w:val="28"/>
                      <w:szCs w:val="28"/>
                    </w:rPr>
                    <w:t>СТ-</w:t>
                  </w:r>
                  <w:r w:rsidRPr="00B9549E">
                    <w:rPr>
                      <w:b/>
                      <w:color w:val="000000"/>
                      <w:sz w:val="28"/>
                      <w:szCs w:val="28"/>
                    </w:rPr>
                    <w:t>ПЗ</w:t>
                  </w:r>
                </w:p>
                <w:p w:rsidR="00847E75" w:rsidRPr="00A1604C" w:rsidRDefault="00847E75" w:rsidP="00304C2A">
                  <w:pPr>
                    <w:rPr>
                      <w:szCs w:val="40"/>
                    </w:rPr>
                  </w:pPr>
                </w:p>
              </w:txbxContent>
            </v:textbox>
          </v:shape>
          <v:shape id="Text Box 92" o:spid="_x0000_s2292" type="#_x0000_t202" style="position:absolute;left:11057;top:15422;width:567;height:39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2p8sQA&#10;AADbAAAADwAAAGRycy9kb3ducmV2LnhtbESPzWrCQBSF94W+w3AL3TWTZiGaOooUBNFFMbrQ3SVz&#10;mwlm7sTMxMS3d4RCl4fz83Hmy9E24kadrx0r+ExSEMSl0zVXCo6H9ccUhA/IGhvHpOBOHpaL15c5&#10;5toNvKdbESoRR9jnqMCE0OZS+tKQRZ+4ljh6v66zGKLsKqk7HOK4bWSWphNpseZIMNjSt6HyUvQ2&#10;Qtb2bHb76VD0P7t7tu0n15O+KvX+Nq6+QAQaw3/4r73RCmYZPL/EHyA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9qfLEAAAA2wAAAA8AAAAAAAAAAAAAAAAAmAIAAGRycy9k&#10;b3ducmV2LnhtbFBLBQYAAAAABAAEAPUAAACJAwAAAAA=&#10;" filled="f" strokeweight="1.5pt">
            <v:textbox inset="0,1mm,0,0">
              <w:txbxContent>
                <w:p w:rsidR="00847E75" w:rsidRPr="00B9549E" w:rsidRDefault="00847E75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0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0"/>
                    </w:rPr>
                    <w:t>Лист</w:t>
                  </w:r>
                </w:p>
              </w:txbxContent>
            </v:textbox>
          </v:shape>
          <v:shape id="tbxPagn" o:spid="_x0000_s2293" type="#_x0000_t202" style="position:absolute;left:11057;top:15819;width:567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bEMacMA&#10;AADbAAAADwAAAGRycy9kb3ducmV2LnhtbESPzYrCMBSF98K8Q7gD7jRVQZyOUUQQRBeD1cXM7tJc&#10;m2JzU5vU1rc3AwOzPJyfj7Nc97YSD2p86VjBZJyAIM6dLrlQcDnvRgsQPiBrrByTgid5WK/eBktM&#10;tev4RI8sFCKOsE9RgQmhTqX0uSGLfuxq4uhdXWMxRNkUUjfYxXFbyWmSzKXFkiPBYE1bQ/kta22E&#10;7OyPOZ4WXdZ+HZ/TQzu/f+u7UsP3fvMJIlAf/sN/7b1W8DGD3y/xB8jV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bEMacMAAADbAAAADwAAAAAAAAAAAAAAAACYAgAAZHJzL2Rv&#10;d25yZXYueG1sUEsFBgAAAAAEAAQA9QAAAIgDAAAAAA==&#10;" filled="f" strokeweight="1.5pt">
            <v:textbox inset="0,1mm,0,0">
              <w:txbxContent>
                <w:p w:rsidR="00847E75" w:rsidRPr="00B9549E" w:rsidRDefault="00847E75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begin"/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instrText xml:space="preserve"> PAGE </w:instrTex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separate"/>
                  </w:r>
                  <w:r w:rsidR="007510EF">
                    <w:rPr>
                      <w:rStyle w:val="a7"/>
                      <w:rFonts w:ascii="Times New Roman" w:hAnsi="Times New Roman"/>
                      <w:i w:val="0"/>
                      <w:noProof/>
                      <w:sz w:val="24"/>
                      <w:szCs w:val="24"/>
                    </w:rPr>
                    <w:t>20</w:t>
                  </w:r>
                  <w:r w:rsidRPr="00B9549E">
                    <w:rPr>
                      <w:rStyle w:val="a7"/>
                      <w:rFonts w:ascii="Times New Roman" w:hAnsi="Times New Roman"/>
                      <w:i w:val="0"/>
                      <w:sz w:val="24"/>
                      <w:szCs w:val="24"/>
                    </w:rPr>
                    <w:fldChar w:fldCharType="end"/>
                  </w:r>
                </w:p>
              </w:txbxContent>
            </v:textbox>
          </v:shape>
          <v:shape id="tbxInpo" o:spid="_x0000_s2294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2lTsIA&#10;AADbAAAADwAAAGRycy9kb3ducmV2LnhtbESPQYvCMBSE78L+h/AWvGm6sohbjSILyiIetG4Rb4/m&#10;2Rabl9LEWv+9EQSPw8x8w8wWnalES40rLSv4GkYgiDOrS84V/B9WgwkI55E1VpZJwZ0cLOYfvRnG&#10;2t54T23icxEg7GJUUHhfx1K6rCCDbmhr4uCdbWPQB9nkUjd4C3BTyVEUjaXBksNCgTX9FpRdkqtR&#10;oCPc+uM63bWnsqNdgshpslGq/9ktpyA8df4dfrX/tIKf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naVO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847E75" w:rsidRPr="008134E1" w:rsidRDefault="00847E75" w:rsidP="00304C2A"/>
              </w:txbxContent>
            </v:textbox>
          </v:shape>
          <v:shape id="tbxInpd" o:spid="_x0000_s2295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h/QMQA&#10;AADbAAAADwAAAGRycy9kb3ducmV2LnhtbESPQWsCMRSE70L/Q3iF3jRroWJXo1ShpfUgVEWvj81z&#10;s3TzsiZxd/vvm4LgcZiZb5j5sre1aMmHyrGC8SgDQVw4XXGp4LB/H05BhIissXZMCn4pwHLxMJhj&#10;rl3H39TuYikShEOOCkyMTS5lKAxZDCPXECfv7LzFmKQvpfbYJbit5XOWTaTFitOCwYbWhoqf3dUq&#10;+PLBrS6bMX5c96d625wmm3i8KPX02L/NQETq4z18a39qBa8v8P8l/Q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84f0DEAAAA2wAAAA8AAAAAAAAAAAAAAAAAmAIAAGRycy9k&#10;b3ducmV2LnhtbFBLBQYAAAAABAAEAPUAAACJAwAAAAA=&#10;" filled="f" strokeweight="1.5pt">
            <v:textbox style="layout-flow:vertical;mso-layout-flow-alt:bottom-to-top" inset="0,0,0,0">
              <w:txbxContent>
                <w:p w:rsidR="00847E75" w:rsidRPr="002E6103" w:rsidRDefault="00847E75" w:rsidP="00304C2A">
                  <w:pPr>
                    <w:pStyle w:val="Twordaddfield"/>
                    <w:ind w:firstLine="0"/>
                    <w:rPr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</w:t>
                  </w:r>
                  <w:r w:rsidRPr="002E6103">
                    <w:rPr>
                      <w:sz w:val="24"/>
                      <w:szCs w:val="24"/>
                    </w:rPr>
                    <w:t xml:space="preserve"> подл.</w:t>
                  </w:r>
                </w:p>
              </w:txbxContent>
            </v:textbox>
          </v:shape>
          <v:shape id="tbxInpd" o:spid="_x0000_s2296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OeosMA&#10;AADbAAAADwAAAGRycy9kb3ducmV2LnhtbESPQWvCQBSE7wX/w/IEb3VjD9LGbEQEpYiHNK2It0f2&#10;mQSzb0N2TeK/dwuFHoeZ+YZJ1qNpRE+dqy0rWMwjEMSF1TWXCn6+d6/vIJxH1thYJgUPcrBOJy8J&#10;xtoO/EV97ksRIOxiVFB538ZSuqIig25uW+LgXW1n0AfZlVJ3OAS4aeRbFC2lwZrDQoUtbSsqbvnd&#10;KNARHv15f8r6Sz1SliPyKT8oNZuOmxUIT6P/D/+1P7WCjyX8fgk/QK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OeosMAAADbAAAADwAAAAAAAAAAAAAAAACYAgAAZHJzL2Rv&#10;d25yZXYueG1sUEsFBgAAAAAEAAQA9QAAAIgDAAAAAA==&#10;" strokeweight="1.5pt">
            <v:textbox style="layout-flow:vertical;mso-layout-flow-alt:bottom-to-top" inset="1mm,1mm,0,0">
              <w:txbxContent>
                <w:p w:rsidR="00847E75" w:rsidRPr="008134E1" w:rsidRDefault="00847E75" w:rsidP="00304C2A"/>
              </w:txbxContent>
            </v:textbox>
          </v:shape>
          <v:shape id="Text Box 97" o:spid="_x0000_s2297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xzLs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vkU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U8cy7BAAAA2wAAAA8AAAAAAAAAAAAAAAAAmAIAAGRycy9kb3du&#10;cmV2LnhtbFBLBQYAAAAABAAEAPUAAACGAwAAAAA=&#10;" strokeweight="1.5pt">
            <v:textbox style="layout-flow:vertical;mso-layout-flow-alt:bottom-to-top" inset="0,0,0,0">
              <w:txbxContent>
                <w:p w:rsidR="00847E75" w:rsidRPr="00B9549E" w:rsidRDefault="00847E75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Подп. и дата</w:t>
                  </w:r>
                </w:p>
              </w:txbxContent>
            </v:textbox>
          </v:shape>
          <v:shape id="tbxInvz" o:spid="_x0000_s2298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CvS78A&#10;AADbAAAADwAAAGRycy9kb3ducmV2LnhtbERPTYvCMBC9L/gfwgje1lQP4lbTIoIi4kG7K+JtaMa2&#10;2ExKE2v99+Yg7PHxvpdpb2rRUesqywom4wgEcW51xYWCv9/N9xyE88gaa8uk4EUO0mTwtcRY2yef&#10;qMt8IUIIuxgVlN43sZQuL8mgG9uGOHA32xr0AbaF1C0+Q7ip5TSKZtJgxaGhxIbWJeX37GEU6AgP&#10;/rI9H7tr1dMxQ+RztldqNOxXCxCeev8v/rh3WsFPGBu+hB8gk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i0K9LvwAAANsAAAAPAAAAAAAAAAAAAAAAAJgCAABkcnMvZG93bnJl&#10;di54bWxQSwUGAAAAAAQABAD1AAAAhAMAAAAA&#10;" strokeweight="1.5pt">
            <v:textbox style="layout-flow:vertical;mso-layout-flow-alt:bottom-to-top" inset="1mm,1mm,0,0">
              <w:txbxContent>
                <w:p w:rsidR="00847E75" w:rsidRPr="008134E1" w:rsidRDefault="00847E75" w:rsidP="00304C2A"/>
              </w:txbxContent>
            </v:textbox>
          </v:shape>
          <v:shape id="Text Box 99" o:spid="_x0000_s2299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9Cx74A&#10;AADbAAAADwAAAGRycy9kb3ducmV2LnhtbESPSwvCMBCE74L/IazgTVM9iFajiCAoePCF56XZPrDZ&#10;1CbW+u+NIHgcZuYbZrFqTSkaql1hWcFoGIEgTqwuOFNwvWwHUxDOI2ssLZOCNzlYLbudBcbavvhE&#10;zdlnIkDYxagg976KpXRJTgbd0FbEwUttbdAHWWdS1/gKcFPKcRRNpMGCw0KOFW1ySu7np1FwaPYP&#10;5nQ8Mjwto/ttnVp7bJTq99r1HISn1v/Dv/ZOK5jN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vQse+AAAA2wAAAA8AAAAAAAAAAAAAAAAAmAIAAGRycy9kb3ducmV2&#10;LnhtbFBLBQYAAAAABAAEAPUAAACDAwAAAAA=&#10;" strokeweight="1.5pt">
            <v:textbox style="layout-flow:vertical;mso-layout-flow-alt:bottom-to-top" inset="0,0,0,0">
              <w:txbxContent>
                <w:p w:rsidR="00847E75" w:rsidRPr="00B9549E" w:rsidRDefault="00847E75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Взам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. инв. №</w:t>
                  </w:r>
                </w:p>
              </w:txbxContent>
            </v:textbox>
          </v:shape>
          <v:line id="Line 100" o:spid="_x0000_s2300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aHtZcUAAADcAAAADwAAAGRycy9kb3ducmV2LnhtbESPQWvCQBCF74X+h2WE3urGFqREVxHB&#10;WnozLUJvQ3ZMYrKz6e5G03/fOQjeZnhv3vtmuR5dpy4UYuPZwGyagSIuvW24MvD9tXt+AxUTssXO&#10;Mxn4owjr1ePDEnPrr3ygS5EqJSEcczRQp9TnWseyJodx6nti0U4+OEyyhkrbgFcJd51+ybK5dtiw&#10;NNTY07amsi0GZ+A4FPxzbnehw+F9vz8df9v4+mnM02TcLEAlGtPdfLv+sIKfCb48IxPo1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aHtZcUAAADcAAAADwAAAAAAAAAA&#10;AAAAAAChAgAAZHJzL2Rvd25yZXYueG1sUEsFBgAAAAAEAAQA+QAAAJMDAAAAAA==&#10;" strokeweight="1.5pt"/>
          <v:line id="Line 101" o:spid="_x0000_s2301" style="position:absolute;visibility:visible" from="1134,16273" to="11055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u1I/sIAAADcAAAADwAAAGRycy9kb3ducmV2LnhtbERPS2vCQBC+F/wPywje6kYFkdRVSsEH&#10;vTWWQG9DdkzSZGfj7kbTf98VBG/z8T1nvR1MK67kfG1ZwWyagCAurK65VPB92r2uQPiArLG1TAr+&#10;yMN2M3pZY6rtjb/omoVSxBD2KSqoQuhSKX1RkUE/tR1x5M7WGQwRulJqh7cYblo5T5KlNFhzbKiw&#10;o4+KiibrjYK8z/jnt9m5Fvv94XDOL41ffCo1GQ/vbyACDeEpfriPOs5PZnB/Jl4gN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u1I/sIAAADcAAAADwAAAAAAAAAAAAAA&#10;AAChAgAAZHJzL2Rvd25yZXYueG1sUEsFBgAAAAAEAAQA+QAAAJADAAAAAA==&#10;" strokeweight="1.5pt"/>
          <v:line id="Line 102" o:spid="_x0000_s2302" style="position:absolute;visibility:visible" from="1701,15422" to="1701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j/WicEAAADcAAAADwAAAGRycy9kb3ducmV2LnhtbERPTYvCMBC9L/gfwgje1lSFZalGEcF1&#10;8WZ3EfY2NGNb20xqkmr992ZB8DaP9zmLVW8acSXnK8sKJuMEBHFudcWFgt+f7fsnCB+QNTaWScGd&#10;PKyWg7cFptre+EDXLBQihrBPUUEZQptK6fOSDPqxbYkjd7LOYIjQFVI7vMVw08hpknxIgxXHhhJb&#10;2pSU11lnFBy7jP/O9dY12H3tdqfjpfazvVKjYb+egwjUh5f46f7WcX4yhf9n4gVy+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P9aJwQAAANwAAAAPAAAAAAAAAAAAAAAA&#10;AKECAABkcnMvZG93bnJldi54bWxQSwUGAAAAAAQABAD5AAAAjwMAAAAA&#10;" strokeweight="1.5pt"/>
          <v:line id="Line 103" o:spid="_x0000_s2303" style="position:absolute;visibility:visible" from="2268,15422" to="2268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XNzEsIAAADcAAAADwAAAGRycy9kb3ducmV2LnhtbERPTWvCQBC9F/oflin0VjdVkBJdRQS1&#10;9GYqAW9DdkxisrPp7kbTf+8Kgrd5vM+ZLwfTigs5X1tW8DlKQBAXVtdcKjj8bj6+QPiArLG1TAr+&#10;ycNy8foyx1TbK+/pkoVSxBD2KSqoQuhSKX1RkUE/sh1x5E7WGQwRulJqh9cYblo5TpKpNFhzbKiw&#10;o3VFRZP1RkHeZ3w8NxvXYr/d7U75X+MnP0q9vw2rGYhAQ3iKH+5vHecnE7g/Ey+Qi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XNzEsIAAADcAAAADwAAAAAAAAAAAAAA&#10;AAChAgAAZHJzL2Rvd25yZXYueG1sUEsFBgAAAAAEAAQA+QAAAJADAAAAAA==&#10;" strokeweight="1.5pt"/>
          <v:line id="Line 104" o:spid="_x0000_s2304" style="position:absolute;visibility:visible" from="3402,15422" to="3402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prrZsIAAADcAAAADwAAAGRycy9kb3ducmV2LnhtbERPTWvCQBC9C/6HZQRvumkt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prrZsIAAADcAAAADwAAAAAAAAAAAAAA&#10;AAChAgAAZHJzL2Rvd25yZXYueG1sUEsFBgAAAAAEAAQA+QAAAJADAAAAAA==&#10;" strokeweight="1.5pt"/>
          <v:line id="Line 105" o:spid="_x0000_s2305" style="position:absolute;visibility:visible" from="4253,15422" to="4253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dZO/cIAAADcAAAADwAAAGRycy9kb3ducmV2LnhtbERPTWvCQBC9C/6HZQRvummlIqmrFMFa&#10;emsUwduQHZM02dm4u9H033cFwds83ucs171pxJWcrywreJkmIIhzqysuFBz228kChA/IGhvLpOCP&#10;PKxXw8ESU21v/EPXLBQihrBPUUEZQptK6fOSDPqpbYkjd7bOYIjQFVI7vMVw08jXJJlLgxXHhhJb&#10;2pSU11lnFBy7jE+/9dY12H3udufjpfazb6XGo/7jHUSgPjzFD/eXjvOTN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dZO/cIAAADcAAAADwAAAAAAAAAAAAAA&#10;AAChAgAAZHJzL2Rvd25yZXYueG1sUEsFBgAAAAAEAAQA+QAAAJADAAAAAA==&#10;" strokeweight="1.5pt"/>
          <v:line id="Line 106" o:spid="_x0000_s2306" style="position:absolute;visibility:visible" from="4820,15422" to="4820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QTQisIAAADcAAAADwAAAGRycy9kb3ducmV2LnhtbERPS2vCQBC+C/0PyxR6000tiKRupBTU&#10;0puxCL0N2cmjyc6muxuN/94VBG/z8T1ntR5NJ07kfGNZwessAUFcWN1wpeDnsJkuQfiArLGzTAou&#10;5GGdPU1WmGp75j2d8lCJGMI+RQV1CH0qpS9qMuhntieOXGmdwRChq6R2eI7hppPzJFlIgw3Hhhp7&#10;+qypaPPBKDgOOf/+tRvX4bDd7crjf+vfvpV6eR4/3kEEGsNDfHd/6Tg/WcDtmXiBzK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QTQisIAAADcAAAADwAAAAAAAAAAAAAA&#10;AAChAgAAZHJzL2Rvd25yZXYueG1sUEsFBgAAAAAEAAQA+QAAAJADAAAAAA==&#10;" strokeweight="1.5pt"/>
          <v:line id="Line 107" o:spid="_x0000_s2307" style="position:absolute;visibility:visible" from="1134,15422" to="11055,1542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h1EcIAAADcAAAADwAAAGRycy9kb3ducmV2LnhtbERPTWvCQBC9C/6HZQRvummFKqmrFMFa&#10;emsUwduQHZM02dm4u9H033cFwds83ucs171pxJWcrywreJkmIIhzqysuFBz228kChA/IGhvLpOCP&#10;PKxXw8ESU21v/EPXLBQihrBPUUEZQptK6fOSDPqpbYkjd7bOYIjQFVI7vMVw08jXJHmTBiuODSW2&#10;tCkpr7POKDh2GZ9+661rsPvc7c7HS+1n30qNR/3HO4hAfXiKH+4vHecnc7g/Ey+Qq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kh1EcIAAADcAAAADwAAAAAAAAAAAAAA&#10;AAChAgAAZHJzL2Rvd25yZXYueG1sUEsFBgAAAAAEAAQA+QAAAJADAAAAAA==&#10;" strokeweight="1.5pt"/>
          <v:shape id="Text Box 108" o:spid="_x0000_s2308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+skMMA&#10;AADcAAAADwAAAGRycy9kb3ducmV2LnhtbESPQWvDMAyF74X9B6PBLmV1WsrYsrqlDAqlt2bLXcSa&#10;ExbLJnbTrL++Ogx2k3hP733a7Cbfq5GG1AU2sFwUoIibYDt2Br4+D8+voFJGttgHJgO/lGC3fZht&#10;sLThymcaq+yUhHAq0UCbcyy1Tk1LHtMiRGLRvsPgMcs6OG0HvEq47/WqKF60x46locVIHy01P9XF&#10;G6h4XY9Hdqdbjimu5vX+cnpzxjw9Tvt3UJmm/G/+uz5awS+EVp6RCfT2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+skMMAAADcAAAADwAAAAAAAAAAAAAAAACYAgAAZHJzL2Rv&#10;d25yZXYueG1sUEsFBgAAAAAEAAQA9QAAAIgDAAAAAA==&#10;" filled="f" stroked="f" strokeweight="1.5pt">
            <v:textbox inset="0,0,0,0">
              <w:txbxContent>
                <w:p w:rsidR="00847E75" w:rsidRPr="00B9549E" w:rsidRDefault="00847E75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Формат</w:t>
                  </w:r>
                </w:p>
              </w:txbxContent>
            </v:textbox>
          </v:shape>
          <v:shape id="Text Box 109" o:spid="_x0000_s2309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QMJC78A&#10;AADcAAAADwAAAGRycy9kb3ducmV2LnhtbERPTYvCMBC9C/6HMIIX0XRFZK1GkQVBvFnX+9CMabGZ&#10;hCbW6q/fLCzsbR7vcza73jaiozbUjhV8zDIQxKXTNRsF35fD9BNEiMgaG8ek4EUBdtvhYIO5dk8+&#10;U1dEI1IIhxwVVDH6XMpQVmQxzJwnTtzNtRZjgq2RusVnCreNnGfZUlqsOTVU6OmrovJePKyCghfX&#10;7sjm9I4++Pnkun+cVkap8ajfr0FE6uO/+M991Gl+toLfZ9IFcv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lAwkLvwAAANwAAAAPAAAAAAAAAAAAAAAAAJgCAABkcnMvZG93bnJl&#10;di54bWxQSwUGAAAAAAQABAD1AAAAhAMAAAAA&#10;" filled="f" stroked="f" strokeweight="1.5pt">
            <v:textbox inset="0,0,0,0">
              <w:txbxContent>
                <w:p w:rsidR="00847E75" w:rsidRPr="00B9549E" w:rsidRDefault="00847E75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А</w:t>
                  </w:r>
                  <w:proofErr w:type="gramStart"/>
                  <w:r w:rsidRPr="00B9549E">
                    <w:rPr>
                      <w:szCs w:val="24"/>
                    </w:rPr>
                    <w:t>4</w:t>
                  </w:r>
                  <w:proofErr w:type="gramEnd"/>
                </w:p>
              </w:txbxContent>
            </v:textbox>
          </v:shape>
          <v:shape id="Text Box 110" o:spid="_x0000_s2310" type="#_x0000_t202" style="position:absolute;left:4820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fHMsUA&#10;AADcAAAADwAAAGRycy9kb3ducmV2LnhtbESPQWvCQBCF74L/YRmhN93oQTR1FSkVCoXSGA89TrNj&#10;spidTbNbTf995yB4m+G9ee+bzW7wrbpSH11gA/NZBoq4CtZxbeBUHqYrUDEhW2wDk4E/irDbjkcb&#10;zG24cUHXY6qVhHDM0UCTUpdrHauGPMZZ6IhFO4feY5K1r7Xt8SbhvtWLLFtqj46locGOXhqqLsdf&#10;b2D/xcWr+/n4/izOhSvLdcbvy4sxT5Nh/wwq0ZAe5vv1mxX8ueDLMzKB3v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B8cyxQAAANwAAAAPAAAAAAAAAAAAAAAAAJgCAABkcnMv&#10;ZG93bnJldi54bWxQSwUGAAAAAAQABAD1AAAAigMAAAAA&#10;" filled="f" stroked="f">
            <v:textbox inset="0,0,0,0">
              <w:txbxContent>
                <w:p w:rsidR="00847E75" w:rsidRPr="00B9549E" w:rsidRDefault="00847E75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B9549E">
                    <w:rPr>
                      <w:szCs w:val="24"/>
                    </w:rPr>
                    <w:t>Копировал:</w:t>
                  </w:r>
                </w:p>
              </w:txbxContent>
            </v:textbox>
          </v:shape>
          <v:line id="Line 111" o:spid="_x0000_s2311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TeI8IAAADcAAAADwAAAGRycy9kb3ducmV2LnhtbERPTWvCQBC9F/wPywje6iYVpERXEUEt&#10;vTUVwduQHZOY7Gzc3Wj677tCobd5vM9ZrgfTijs5X1tWkE4TEMSF1TWXCo7fu9d3ED4ga2wtk4If&#10;8rBejV6WmGn74C+656EUMYR9hgqqELpMSl9UZNBPbUccuYt1BkOErpTa4SOGm1a+JclcGqw5NlTY&#10;0baiosl7o+DU53y+NjvXYr8/HC6nW+Nnn0pNxsNmASLQEP7Ff+4PHeenKTyfiR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zTeI8IAAADcAAAADwAAAAAAAAAAAAAA&#10;AAChAgAAZHJzL2Rvd25yZXYueG1sUEsFBgAAAAAEAAQA+QAAAJADAAAAAA==&#10;" strokeweight="1.5pt"/>
          <v:line id="Line 112" o:spid="_x0000_s2312" style="position:absolute;visibility:visible" from="11624,0" to="11624,16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ZAVMEAAADcAAAADwAAAGRycy9kb3ducmV2LnhtbERPTYvCMBC9L/gfwgje1lSFZalGEcF1&#10;2ZtdEbwNzdjWNpOapNr992ZB8DaP9zmLVW8acSPnK8sKJuMEBHFudcWFgsPv9v0ThA/IGhvLpOCP&#10;PKyWg7cFptreeU+3LBQihrBPUUEZQptK6fOSDPqxbYkjd7bOYIjQFVI7vMdw08hpknxIgxXHhhJb&#10;2pSU11lnFBy7jE+Xeusa7L52u/PxWvvZj1KjYb+egwjUh5f46f7Wcf5kCv/PxAvk8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5kBUwQAAANwAAAAPAAAAAAAAAAAAAAAA&#10;AKECAABkcnMvZG93bnJldi54bWxQSwUGAAAAAAQABAD5AAAAjwMAAAAA&#10;" strokeweight="1.5pt"/>
          <v:line id="Line 113" o:spid="_x0000_s2313" style="position:absolute;visibility:visible" from="1134,15989" to="4819,159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rlz8EAAADcAAAADwAAAGRycy9kb3ducmV2LnhtbERPTYvCMBC9L/gfwgje1tQVlqUaRQRX&#10;2ZtdEbwNzdjWNpOapNr992ZB8DaP9znzZW8acSPnK8sKJuMEBHFudcWFgsPv5v0LhA/IGhvLpOCP&#10;PCwXg7c5ptreeU+3LBQihrBPUUEZQptK6fOSDPqxbYkjd7bOYIjQFVI7vMdw08iPJPmUBiuODSW2&#10;tC4pr7POKDh2GZ8u9cY12H1vt+fjtfbTH6VGw341AxGoDy/x073Tcf5kCv/PxAvk4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quXPwQAAANwAAAAPAAAAAAAAAAAAAAAA&#10;AKECAABkcnMvZG93bnJldi54bWxQSwUGAAAAAAQABAD5AAAAjwMAAAAA&#10;" strokeweight="1.5pt"/>
          <v:shape id="tbxIzml" o:spid="_x0000_s2314" type="#_x0000_t202" style="position:absolute;left:2268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TEvsAA&#10;AADcAAAADwAAAGRycy9kb3ducmV2LnhtbERPTYvCMBC9L/gfwgje1rSrLFKNIsqCV3Uv3sZmbKrN&#10;pDZR47/fLAje5vE+Z7aIthF36nztWEE+zEAQl07XXCn43f98TkD4gKyxcUwKnuRhMe99zLDQ7sFb&#10;uu9CJVII+wIVmBDaQkpfGrLoh64lTtzJdRZDgl0ldYePFG4b+ZVl39JizanBYEsrQ+Vld7MK4vm5&#10;zkenA4VbO74Y3F+P8XBVatCPyymIQDG8xS/3Rqf5+Rj+n0kXyPk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rTEvsAAAADcAAAADwAAAAAAAAAAAAAAAACYAgAAZHJzL2Rvd25y&#10;ZXYueG1sUEsFBgAAAAAEAAQA9QAAAIUDAAAAAA==&#10;" filled="f" strokeweight=".5pt">
            <v:textbox inset="0,.5mm,0,0">
              <w:txbxContent>
                <w:p w:rsidR="00847E75" w:rsidRPr="008134E1" w:rsidRDefault="00847E75" w:rsidP="00304C2A"/>
              </w:txbxContent>
            </v:textbox>
          </v:shape>
          <v:shape id="Text Box 115" o:spid="_x0000_s2315" type="#_x0000_t202" style="position:absolute;left:2268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hhJcAA&#10;AADcAAAADwAAAGRycy9kb3ducmV2LnhtbERPS4vCMBC+C/6HMMLeNO0+RKpRZEXwuurF29iMTbWZ&#10;1CZq/PdmYWFv8/E9Z7aIthF36nztWEE+ykAQl07XXCnY79bDCQgfkDU2jknBkzws5v3eDAvtHvxD&#10;922oRAphX6ACE0JbSOlLQxb9yLXEiTu5zmJIsKuk7vCRwm0j37NsLC3WnBoMtvRtqLxsb1ZBPD9X&#10;+cfpQOHWfl4M7q7HeLgq9TaIyymIQDH8i//cG53m51/w+0y6QM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fhhJcAAAADcAAAADwAAAAAAAAAAAAAAAACYAgAAZHJzL2Rvd25y&#10;ZXYueG1sUEsFBgAAAAAEAAQA9QAAAIUDAAAAAA==&#10;" filled="f" strokeweight=".5pt">
            <v:textbox inset="0,.5mm,0,0">
              <w:txbxContent>
                <w:p w:rsidR="00847E75" w:rsidRPr="00B9549E" w:rsidRDefault="00847E75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B9549E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Лист</w:t>
                  </w:r>
                </w:p>
              </w:txbxContent>
            </v:textbox>
          </v:shape>
          <v:line id="Line 116" o:spid="_x0000_s2316" style="position:absolute;visibility:visible" from="2835,15422" to="2835,162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1GV8EAAADcAAAADwAAAGRycy9kb3ducmV2LnhtbERPTYvCMBC9L/gfwgh7W1NXkKUaRQRX&#10;2ZtdEbwNzdjWNpOapNr99xtB8DaP9znzZW8acSPnK8sKxqMEBHFudcWFgsPv5uMLhA/IGhvLpOCP&#10;PCwXg7c5ptreeU+3LBQihrBPUUEZQptK6fOSDPqRbYkjd7bOYIjQFVI7vMdw08jPJJlKgxXHhhJb&#10;WpeU11lnFBy7jE+XeuMa7L632/PxWvvJj1Lvw341AxGoDy/x073Tcf54Co9n4gVy8Q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3UZXwQAAANwAAAAPAAAAAAAAAAAAAAAA&#10;AKECAABkcnMvZG93bnJldi54bWxQSwUGAAAAAAQABAD5AAAAjwMAAAAA&#10;" strokeweight="1.5pt"/>
          <w10:wrap anchorx="page" anchory="page"/>
        </v:group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7E75" w:rsidRDefault="00847E75">
    <w:pPr>
      <w:pStyle w:val="a3"/>
    </w:pPr>
    <w:r>
      <w:rPr>
        <w:noProof/>
      </w:rPr>
      <w:pict>
        <v:group id="grpTileFirst" o:spid="_x0000_s2165" style="position:absolute;left:0;text-align:left;margin-left:-4.15pt;margin-top:19.35pt;width:581.1pt;height:827.7pt;z-index:251658240;mso-position-horizontal-relative:page;mso-position-vertical-relative:page" coordsize="11624,165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">
          <v:shapetype id="_x0000_t202" coordsize="21600,21600" o:spt="202" path="m,l,21600r21600,l21600,xe">
            <v:stroke joinstyle="miter"/>
            <v:path gradientshapeok="t" o:connecttype="rect"/>
          </v:shapetype>
          <v:shape id="tbxIzmk" o:spid="_x0000_s2166" type="#_x0000_t202" style="position:absolute;left:1701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ekcMA&#10;AADaAAAADwAAAGRycy9kb3ducmV2LnhtbESP3WoCMRSE7wu+QziCdzVrh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NekcMAAADaAAAADwAAAAAAAAAAAAAAAACYAgAAZHJzL2Rv&#10;d25yZXYueG1sUEsFBgAAAAAEAAQA9QAAAIgDAAAAAA==&#10;" strokeweight=".5pt">
            <v:textbox inset="0,.5mm,0,0">
              <w:txbxContent>
                <w:p w:rsidR="00847E75" w:rsidRPr="008134E1" w:rsidRDefault="00847E75" w:rsidP="00304C2A"/>
              </w:txbxContent>
            </v:textbox>
          </v:shape>
          <v:shape id="Text Box 4" o:spid="_x0000_s2167" type="#_x0000_t202" style="position:absolute;left:2268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drG5cMA&#10;AADaAAAADwAAAGRycy9kb3ducmV2LnhtbESP3WoCMRSE7wu+QziCdzVrkSpboxRpSylY8ecBDpuT&#10;zbabk2UTd7dvbwShl8PMfMOsNoOrRUdtqDwrmE0zEMSF1xWXCs6n98cliBCRNdaeScEfBdisRw8r&#10;zLXv+UDdMZYiQTjkqMDG2ORShsKSwzD1DXHyjG8dxiTbUuoW+wR3tXzKsmfpsOK0YLGhraXi93hx&#10;CvbnN236D/u1+O4uP7gzZlGdjFKT8fD6AiLSEP/D9/anVjCH25V0A+T6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drG5cMAAADaAAAADwAAAAAAAAAAAAAAAACYAgAAZHJzL2Rv&#10;d25yZXYueG1sUEsFBgAAAAAEAAQA9QAAAIgDAAAAAA==&#10;" strokeweight=".5pt">
            <v:textbox inset="0,.5mm,0,0">
              <w:txbxContent>
                <w:p w:rsidR="00847E75" w:rsidRPr="00F335C4" w:rsidRDefault="00847E75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Лист</w:t>
                  </w:r>
                </w:p>
              </w:txbxContent>
            </v:textbox>
          </v:shape>
          <v:shape id="tbxIzme" o:spid="_x0000_s2168" type="#_x0000_t202" style="position:absolute;left:1134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G7vicIA&#10;AADaAAAADwAAAGRycy9kb3ducmV2LnhtbESPzWrDMBCE74G+g9hAb4mcNinFjRJKS6HX/Fxy21ob&#10;y4m1si3ZVt6+KhRyHGbmG2a9jbYWA3W+cqxgMc9AEBdOV1wqOB6+Zq8gfEDWWDsmBTfysN08TNaY&#10;azfyjoZ9KEWCsM9RgQmhyaX0hSGLfu4a4uSdXWcxJNmVUnc4Jrit5VOWvUiLFacFgw19GCqu+94q&#10;iJfb5+L5fKLQN8urwUP7E0+tUo/T+P4GIlAM9/B/+1srWMH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bu+JwgAAANoAAAAPAAAAAAAAAAAAAAAAAJgCAABkcnMvZG93&#10;bnJldi54bWxQSwUGAAAAAAQABAD1AAAAhwMAAAAA&#10;" filled="f" strokeweight=".5pt">
            <v:textbox inset="0,.5mm,0,0">
              <w:txbxContent>
                <w:p w:rsidR="00847E75" w:rsidRPr="008134E1" w:rsidRDefault="00847E75" w:rsidP="00304C2A"/>
              </w:txbxContent>
            </v:textbox>
          </v:shape>
          <v:shape id="Text Box 6" o:spid="_x0000_s2169" type="#_x0000_t202" style="position:absolute;left:1134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xx/sAA&#10;AADaAAAADwAAAGRycy9kb3ducmV2LnhtbESPzYoCMRCE7wu+Q2jB25pRF5HRKKIIXv25eGsn7WR0&#10;0hknUePbbxYWPBZV9RU1W0Rbiye1vnKsYNDPQBAXTldcKjgeNt8TED4ga6wdk4I3eVjMO18zzLV7&#10;8Y6e+1CKBGGfowITQpNL6QtDFn3fNcTJu7jWYkiyLaVu8ZXgtpbDLBtLixWnBYMNrQwVt/3DKojX&#10;93owupwoPJqfm8HD/RxPd6V63bicgggUwyf8395qBWP4u5JugJ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Lxx/sAAAADaAAAADwAAAAAAAAAAAAAAAACYAgAAZHJzL2Rvd25y&#10;ZXYueG1sUEsFBgAAAAAEAAQA9QAAAIUDAAAAAA==&#10;" filled="f" strokeweight=".5pt">
            <v:textbox inset="0,.5mm,0,0">
              <w:txbxContent>
                <w:p w:rsidR="00847E75" w:rsidRPr="00F335C4" w:rsidRDefault="00847E75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Изм.</w:t>
                  </w:r>
                </w:p>
              </w:txbxContent>
            </v:textbox>
          </v:shape>
          <v:shape id="Text Box 7" o:spid="_x0000_s2170" type="#_x0000_t202" style="position:absolute;left:1701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/DUZcIA&#10;AADaAAAADwAAAGRycy9kb3ducmV2LnhtbESPzWrDMBCE74G+g9hAb4mcNqTFjRJKS6HX/Fxy21ob&#10;y4m1si3ZVt6+KhRyHGbmG2a9jbYWA3W+cqxgMc9AEBdOV1wqOB6+Zq8gfEDWWDsmBTfysN08TNaY&#10;azfyjoZ9KEWCsM9RgQmhyaX0hSGLfu4a4uSdXWcxJNmVUnc4Jrit5VOWraTFitOCwYY+DBXXfW8V&#10;xMvtc/F8PlHom+XV4KH9iadWqcdpfH8DESiGe/i//a0VvMDflX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8NRlwgAAANoAAAAPAAAAAAAAAAAAAAAAAJgCAABkcnMvZG93&#10;bnJldi54bWxQSwUGAAAAAAQABAD1AAAAhwMAAAAA&#10;" filled="f" strokeweight=".5pt">
            <v:textbox inset="0,.5mm,0,0">
              <w:txbxContent>
                <w:p w:rsidR="00847E75" w:rsidRPr="00F335C4" w:rsidRDefault="00847E75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</w:pPr>
                  <w:proofErr w:type="spellStart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Кол</w:t>
                  </w:r>
                  <w:proofErr w:type="gramStart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.у</w:t>
                  </w:r>
                  <w:proofErr w:type="gramEnd"/>
                  <w:r w:rsidRPr="00F335C4">
                    <w:rPr>
                      <w:rFonts w:ascii="Times New Roman" w:hAnsi="Times New Roman"/>
                      <w:i w:val="0"/>
                      <w:sz w:val="18"/>
                      <w:szCs w:val="18"/>
                    </w:rPr>
                    <w:t>ч</w:t>
                  </w:r>
                  <w:proofErr w:type="spellEnd"/>
                </w:p>
              </w:txbxContent>
            </v:textbox>
          </v:shape>
          <v:shape id="tbxNdoc" o:spid="_x0000_s2171" type="#_x0000_t202" style="position:absolute;left:2835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9AF74A&#10;AADaAAAADwAAAGRycy9kb3ducmV2LnhtbERPPW/CMBDdK/EfrEPqVpy0qEIBEyFQpa6FLmxHfMSB&#10;+Bxik5h/j4dKHZ/e96qMthUD9b5xrCCfZSCIK6cbrhX8Hr7eFiB8QNbYOiYFD/JQricvKyy0G/mH&#10;hn2oRQphX6ACE0JXSOkrQxb9zHXEiTu73mJIsK+l7nFM4baV71n2KS02nBoMdrQ1VF33d6sgXh67&#10;/ON8pHDv5leDh9spHm9KvU7jZgkiUAz/4j/3t1aQtqYr6QbI9RM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CZvQBe+AAAA2gAAAA8AAAAAAAAAAAAAAAAAmAIAAGRycy9kb3ducmV2&#10;LnhtbFBLBQYAAAAABAAEAPUAAACDAwAAAAA=&#10;" filled="f" strokeweight=".5pt">
            <v:textbox inset="0,.5mm,0,0">
              <w:txbxContent>
                <w:p w:rsidR="00847E75" w:rsidRPr="00F40229" w:rsidRDefault="00847E75" w:rsidP="00304C2A">
                  <w:pPr>
                    <w:pStyle w:val="Twordizme"/>
                    <w:rPr>
                      <w:sz w:val="14"/>
                      <w:szCs w:val="14"/>
                    </w:rPr>
                  </w:pPr>
                </w:p>
              </w:txbxContent>
            </v:textbox>
          </v:shape>
          <v:shape id="Text Box 9" o:spid="_x0000_s2172" type="#_x0000_t202" style="position:absolute;left:2835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kQfMUA&#10;AADaAAAADwAAAGRycy9kb3ducmV2LnhtbESPQWvCQBSE74L/YXkFb7ppFdHUVWJR68GL1hZ6e2af&#10;STD7NmZXjf/eLQg9DjPzDTOZNaYUV6pdYVnBay8CQZxaXXCmYP+17I5AOI+ssbRMCu7kYDZttyYY&#10;a3vjLV13PhMBwi5GBbn3VSylS3My6Hq2Ig7e0dYGfZB1JnWNtwA3pXyLoqE0WHBYyLGij5zS0+5i&#10;FGwP82Xym36vPs+DRTIcLJqfTX+uVOelSd5BeGr8f/jZXmsFY/i7Em6AnD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2RB8xQAAANoAAAAPAAAAAAAAAAAAAAAAAJgCAABkcnMv&#10;ZG93bnJldi54bWxQSwUGAAAAAAQABAD1AAAAigMAAAAA&#10;" filled="f" strokeweight=".5pt">
            <v:textbox inset="0,0,0,0">
              <w:txbxContent>
                <w:p w:rsidR="00847E75" w:rsidRPr="002E6103" w:rsidRDefault="00847E75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18"/>
                      <w:szCs w:val="18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0"/>
                    </w:rPr>
                    <w:t>№док</w:t>
                  </w:r>
                  <w:r w:rsidRPr="002E6103">
                    <w:rPr>
                      <w:rFonts w:cs="Arial"/>
                      <w:i w:val="0"/>
                      <w:sz w:val="18"/>
                      <w:szCs w:val="18"/>
                    </w:rPr>
                    <w:t>.</w:t>
                  </w:r>
                </w:p>
              </w:txbxContent>
            </v:textbox>
          </v:shape>
          <v:shape id="tbxFam1" o:spid="_x0000_s2173" type="#_x0000_t202" style="position:absolute;left:2268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8PC8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+j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fw8LwgAAANsAAAAPAAAAAAAAAAAAAAAAAJgCAABkcnMvZG93&#10;bnJldi54bWxQSwUGAAAAAAQABAD1AAAAhwMAAAAA&#10;" filled="f" strokeweight=".5pt">
            <v:textbox inset=".5mm,0,0,0">
              <w:txbxContent>
                <w:p w:rsidR="00847E75" w:rsidRPr="00500364" w:rsidRDefault="00847E75" w:rsidP="00304C2A">
                  <w:pPr>
                    <w:ind w:firstLine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Казаков</w:t>
                  </w:r>
                </w:p>
              </w:txbxContent>
            </v:textbox>
          </v:shape>
          <v:shape id="tbxFam2" o:spid="_x0000_s2174" type="#_x0000_t202" style="position:absolute;left:2268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OqkMAA&#10;AADbAAAADwAAAGRycy9kb3ducmV2LnhtbERPPWvDMBDdA/kP4gLdEtkeEuNaDsEQKHQoTQtZD+tq&#10;mVgnYamO+++rQiHbPd7n1cfFjmKmKQyOFeS7DARx5/TAvYLPj/O2BBEissbRMSn4oQDHZr2qsdLu&#10;zu80X2IvUgiHChWYGH0lZegMWQw754kT9+UmizHBqZd6wnsKt6MssmwvLQ6cGgx6ag11t8u3VbC3&#10;r8U1byPb9vx28ENXLsaXSj1tltMziEhLfIj/3S86zc/h75d0gGx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jOqkMAAAADbAAAADwAAAAAAAAAAAAAAAACYAgAAZHJzL2Rvd25y&#10;ZXYueG1sUEsFBgAAAAAEAAQA9QAAAIUDAAAAAA==&#10;" filled="f" strokeweight=".5pt">
            <v:textbox inset=".5mm,0,0,0">
              <w:txbxContent>
                <w:p w:rsidR="00847E75" w:rsidRPr="00500364" w:rsidRDefault="00847E75" w:rsidP="00304C2A">
                  <w:pPr>
                    <w:ind w:firstLine="0"/>
                    <w:rPr>
                      <w:sz w:val="20"/>
                    </w:rPr>
                  </w:pPr>
                </w:p>
              </w:txbxContent>
            </v:textbox>
          </v:shape>
          <v:shape id="tbxFam4" o:spid="_x0000_s2175" type="#_x0000_t202" style="position:absolute;left:2268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E058AA&#10;AADbAAAADwAAAGRycy9kb3ducmV2LnhtbERPPWvDMBDdC/kP4gLdGtkeUuNaNsUQCGQITQtZD+tq&#10;mVonYSmJ8++jQqHbPd7n1e1iJ3GlOYyOFeSbDARx7/TIg4Kvz91LCSJEZI2TY1JwpwBts3qqsdLu&#10;xh90PcVBpBAOFSowMfpKytAbshg2zhMn7tvNFmOC8yD1jLcUbidZZNlWWhw5NRj01Bnqf04Xq2Br&#10;D8U57yLbbnd89WNfLsaXSj2vl/c3EJGW+C/+c+91ml/A7y/pANk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uE058AAAADbAAAADwAAAAAAAAAAAAAAAACYAgAAZHJzL2Rvd25y&#10;ZXYueG1sUEsFBgAAAAAEAAQA9QAAAIUDAAAAAA==&#10;" filled="f" strokeweight=".5pt">
            <v:textbox inset=".5mm,0,0,0">
              <w:txbxContent>
                <w:p w:rsidR="00847E75" w:rsidRPr="00A766DA" w:rsidRDefault="00847E75" w:rsidP="00304C2A">
                  <w:pPr>
                    <w:ind w:firstLine="0"/>
                    <w:rPr>
                      <w:szCs w:val="22"/>
                    </w:rPr>
                  </w:pPr>
                </w:p>
              </w:txbxContent>
            </v:textbox>
          </v:shape>
          <v:shape id="tbxFam5" o:spid="_x0000_s2176" type="#_x0000_t202" style="position:absolute;left:2268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2RfL8A&#10;AADbAAAADwAAAGRycy9kb3ducmV2LnhtbERPS4vCMBC+C/sfwix4s6kK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9rZF8vwAAANsAAAAPAAAAAAAAAAAAAAAAAJgCAABkcnMvZG93bnJl&#10;di54bWxQSwUGAAAAAAQABAD1AAAAhAMAAAAA&#10;" filled="f" strokeweight=".5pt">
            <v:textbox inset=".5mm,0,0,0">
              <w:txbxContent>
                <w:p w:rsidR="00847E75" w:rsidRPr="00583D8F" w:rsidRDefault="00847E75" w:rsidP="00304C2A">
                  <w:pPr>
                    <w:ind w:firstLine="0"/>
                    <w:rPr>
                      <w:rFonts w:ascii="ISOCPEUR" w:hAnsi="ISOCPEUR"/>
                      <w:i/>
                      <w:sz w:val="22"/>
                      <w:szCs w:val="22"/>
                    </w:rPr>
                  </w:pPr>
                </w:p>
                <w:p w:rsidR="00847E75" w:rsidRPr="00631A37" w:rsidRDefault="00847E75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Fam6" o:spid="_x0000_s2177" type="#_x0000_t202" style="position:absolute;left:2268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QJCL8A&#10;AADbAAAADwAAAGRycy9kb3ducmV2LnhtbERPS4vCMBC+C/sfwix4s6ki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RAkIvwAAANsAAAAPAAAAAAAAAAAAAAAAAJgCAABkcnMvZG93bnJl&#10;di54bWxQSwUGAAAAAAQABAD1AAAAhAMAAAAA&#10;" filled="f" strokeweight=".5pt">
            <v:textbox inset=".5mm,0,0,0">
              <w:txbxContent>
                <w:p w:rsidR="00847E75" w:rsidRPr="00881603" w:rsidRDefault="00847E75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1" o:spid="_x0000_s2178" type="#_x0000_t202" style="position:absolute;left:1134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isk78A&#10;AADbAAAADwAAAGRycy9kb3ducmV2LnhtbERPS4vCMBC+C/sfwix4s6mCWqpRpCAs7GHxAV6HZmyK&#10;zSQ0We3++40geJuP7znr7WA7cac+tI4VTLMcBHHtdMuNgvNpPylAhIissXNMCv4owHbzMVpjqd2D&#10;D3Q/xkakEA4lKjAx+lLKUBuyGDLniRN3db3FmGDfSN3jI4XbTs7yfCEttpwaDHqqDNW3469VsLDf&#10;s8u0imyr/c/St3UxGF8oNf4cdisQkYb4Fr/cXzrNn8Pzl3SA3Pw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dCKyTvwAAANsAAAAPAAAAAAAAAAAAAAAAAJgCAABkcnMvZG93bnJl&#10;di54bWxQSwUGAAAAAAQABAD1AAAAhAMAAAAA&#10;" filled="f" strokeweight=".5pt">
            <v:textbox inset=".5mm,0,0,0">
              <w:txbxContent>
                <w:p w:rsidR="00847E75" w:rsidRPr="00966D7C" w:rsidRDefault="00847E75" w:rsidP="00304C2A">
                  <w:pPr>
                    <w:ind w:firstLine="0"/>
                    <w:rPr>
                      <w:rFonts w:ascii="Arial" w:hAnsi="Arial" w:cs="Arial"/>
                      <w:sz w:val="20"/>
                    </w:rPr>
                  </w:pPr>
                  <w:r w:rsidRPr="00500364">
                    <w:rPr>
                      <w:sz w:val="20"/>
                    </w:rPr>
                    <w:t>Разработа</w:t>
                  </w:r>
                  <w:r w:rsidRPr="00966D7C">
                    <w:rPr>
                      <w:rFonts w:ascii="Arial" w:hAnsi="Arial" w:cs="Arial"/>
                      <w:sz w:val="20"/>
                    </w:rPr>
                    <w:t>л</w:t>
                  </w:r>
                </w:p>
              </w:txbxContent>
            </v:textbox>
          </v:shape>
          <v:shape id="tbxJob2" o:spid="_x0000_s2179" type="#_x0000_t202" style="position:absolute;left:1134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oy5MAA&#10;AADbAAAADwAAAGRycy9kb3ducmV2LnhtbERPPWvDMBDdC/kP4gLZGjkeXONGCcVgCHQITQtZD+tq&#10;mVonYSm2+++jQKHbPd7n7Y+LHcREY+gdK9htMxDErdM9dwq+PpvnEkSIyBoHx6TglwIcD6unPVba&#10;zfxB0yV2IoVwqFCBidFXUobWkMWwdZ44cd9utBgTHDupR5xTuB1knmWFtNhzajDoqTbU/lxuVkFh&#10;3/Prro5s6+b84vu2XIwvldqsl7dXEJGW+C/+c590ml/A45d0gDzc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doy5MAAAADbAAAADwAAAAAAAAAAAAAAAACYAgAAZHJzL2Rvd25y&#10;ZXYueG1sUEsFBgAAAAAEAAQA9QAAAIUDAAAAAA==&#10;" filled="f" strokeweight=".5pt">
            <v:textbox inset=".5mm,0,0,0">
              <w:txbxContent>
                <w:p w:rsidR="00847E75" w:rsidRPr="00500364" w:rsidRDefault="00847E75" w:rsidP="00304C2A">
                  <w:pPr>
                    <w:pStyle w:val="Twordjobs"/>
                    <w:ind w:firstLine="0"/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</w:pPr>
                  <w:r w:rsidRPr="00500364">
                    <w:rPr>
                      <w:rFonts w:ascii="Times New Roman" w:hAnsi="Times New Roman"/>
                      <w:i w:val="0"/>
                      <w:sz w:val="22"/>
                      <w:szCs w:val="22"/>
                    </w:rPr>
                    <w:t>Проверил</w:t>
                  </w:r>
                </w:p>
                <w:p w:rsidR="00847E75" w:rsidRPr="00323B6D" w:rsidRDefault="00847E75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4" o:spid="_x0000_s2180" type="#_x0000_t202" style="position:absolute;left:1134;top:15422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aXf78A&#10;AADbAAAADwAAAGRycy9kb3ducmV2LnhtbERPTYvCMBC9C/sfwgjeNNWDlmpapCAIHmRV8Do0s03Z&#10;ZhKarHb//WZB8DaP9zm7arS9eNAQOscKlosMBHHjdMetgtv1MM9BhIissXdMCn4pQFV+THZYaPfk&#10;T3pcYitSCIcCFZgYfSFlaAxZDAvniRP35QaLMcGhlXrAZwq3vVxl2Vpa7Dg1GPRUG2q+Lz9Wwdqe&#10;VvdlHdnWh/PGd00+Gp8rNZuO+y2ISGN8i1/uo07zN/D/SzpAln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Clpd/vwAAANsAAAAPAAAAAAAAAAAAAAAAAJgCAABkcnMvZG93bnJl&#10;di54bWxQSwUGAAAAAAQABAD1AAAAhAMAAAAA&#10;" filled="f" strokeweight=".5pt">
            <v:textbox inset=".5mm,0,0,0">
              <w:txbxContent>
                <w:p w:rsidR="00847E75" w:rsidRPr="00323B6D" w:rsidRDefault="00847E75" w:rsidP="00304C2A">
                  <w:pPr>
                    <w:rPr>
                      <w:szCs w:val="22"/>
                    </w:rPr>
                  </w:pPr>
                </w:p>
              </w:txbxContent>
            </v:textbox>
          </v:shape>
          <v:shape id="tbxJob5" o:spid="_x0000_s2181" type="#_x0000_t202" style="position:absolute;left:1134;top:15706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kDDcIA&#10;AADbAAAADwAAAGRycy9kb3ducmV2LnhtbESPQWsCMRCF7wX/QxjBW83qwS5bo8iCUOhBtIVeh824&#10;WdxMwibq+u+dQ8HbDO/Ne9+st6Pv1Y2G1AU2sJgXoIibYDtuDfz+7N9LUCkjW+wDk4EHJdhuJm9r&#10;rGy485Fup9wqCeFUoQGXc6y0To0jj2keIrFo5zB4zLIOrbYD3iXc93pZFCvtsWNpcBipdtRcTldv&#10;YOW/l3+LOrOv94eP2DXl6GJpzGw67j5BZRrzy/x//WUFX2DlFxlAb5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CQMNwgAAANsAAAAPAAAAAAAAAAAAAAAAAJgCAABkcnMvZG93&#10;bnJldi54bWxQSwUGAAAAAAQABAD1AAAAhwMAAAAA&#10;" filled="f" strokeweight=".5pt">
            <v:textbox inset=".5mm,0,0,0">
              <w:txbxContent>
                <w:p w:rsidR="00847E75" w:rsidRPr="00F335C4" w:rsidRDefault="00847E75" w:rsidP="00304C2A">
                  <w:pPr>
                    <w:ind w:firstLine="0"/>
                    <w:rPr>
                      <w:sz w:val="20"/>
                    </w:rPr>
                  </w:pPr>
                  <w:proofErr w:type="spellStart"/>
                  <w:r w:rsidRPr="00F335C4">
                    <w:rPr>
                      <w:sz w:val="20"/>
                    </w:rPr>
                    <w:t>Норм</w:t>
                  </w:r>
                  <w:proofErr w:type="gramStart"/>
                  <w:r w:rsidRPr="00F335C4">
                    <w:rPr>
                      <w:sz w:val="20"/>
                    </w:rPr>
                    <w:t>.к</w:t>
                  </w:r>
                  <w:proofErr w:type="gramEnd"/>
                  <w:r w:rsidRPr="00F335C4">
                    <w:rPr>
                      <w:sz w:val="20"/>
                    </w:rPr>
                    <w:t>онтр</w:t>
                  </w:r>
                  <w:proofErr w:type="spellEnd"/>
                </w:p>
              </w:txbxContent>
            </v:textbox>
          </v:shape>
          <v:shape id="tbxJob6" o:spid="_x0000_s2182" type="#_x0000_t202" style="position:absolute;left:1134;top:1598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Wmlr4A&#10;AADbAAAADwAAAGRycy9kb3ducmV2LnhtbERPTYvCMBC9L/gfwgje1lQPbq1GkYKw4EFWBa9DMzbF&#10;ZhKaqN1/bwTB2zze5yzXvW3FnbrQOFYwGWcgiCunG64VnI7b7xxEiMgaW8ek4J8CrFeDryUW2j34&#10;j+6HWIsUwqFABSZGX0gZKkMWw9h54sRdXGcxJtjVUnf4SOG2ldMsm0mLDacGg55KQ9X1cLMKZnY3&#10;PU/KyLbc7n98U+W98blSo2G/WYCI1MeP+O3+1Wn+HF6/pAPk6gk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xFppa+AAAA2wAAAA8AAAAAAAAAAAAAAAAAmAIAAGRycy9kb3ducmV2&#10;LnhtbFBLBQYAAAAABAAEAPUAAACDAwAAAAA=&#10;" filled="f" strokeweight=".5pt">
            <v:textbox inset=".5mm,0,0,0">
              <w:txbxContent>
                <w:p w:rsidR="00847E75" w:rsidRPr="00D10E76" w:rsidRDefault="00847E75" w:rsidP="00304C2A">
                  <w:pPr>
                    <w:pStyle w:val="Twordjobs"/>
                    <w:rPr>
                      <w:rFonts w:ascii="ISOCPEUR" w:hAnsi="ISOCPEUR"/>
                      <w:sz w:val="22"/>
                      <w:szCs w:val="22"/>
                    </w:rPr>
                  </w:pPr>
                  <w:r w:rsidRPr="00D10E76">
                    <w:rPr>
                      <w:rFonts w:ascii="ISOCPEUR" w:hAnsi="ISOCPEUR"/>
                      <w:sz w:val="22"/>
                      <w:szCs w:val="22"/>
                    </w:rPr>
                    <w:t>.</w:t>
                  </w:r>
                </w:p>
              </w:txbxContent>
            </v:textbox>
          </v:shape>
          <v:shape id="Text Box 20" o:spid="_x0000_s2183" type="#_x0000_t202" style="position:absolute;left:3402;top:14288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U2KJMIA&#10;AADbAAAADwAAAGRycy9kb3ducmV2LnhtbERPy4rCMBTdC/MP4Q6409QHMlSj1MHXYjY6Kri7Nte2&#10;THNTm6j17ycLweXhvCezxpTiTrUrLCvodSMQxKnVBWcK9r/LzhcI55E1lpZJwZMczKYfrQnG2j54&#10;S/edz0QIYRejgtz7KpbSpTkZdF1bEQfuYmuDPsA6k7rGRwg3pexH0UgaLDg05FjRd07p3+5mFGzP&#10;82VySg+r9XW4SEbDRXP8GcyVan82yRiEp8a/xS/3Rivoh/XhS/gBcvo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pTYokwgAAANsAAAAPAAAAAAAAAAAAAAAAAJgCAABkcnMvZG93&#10;bnJldi54bWxQSwUGAAAAAAQABAD1AAAAhwMAAAAA&#10;" filled="f" strokeweight=".5pt">
            <v:textbox inset="0,0,0,0">
              <w:txbxContent>
                <w:p w:rsidR="00847E75" w:rsidRDefault="00847E75" w:rsidP="00304C2A"/>
              </w:txbxContent>
            </v:textbox>
          </v:shape>
          <v:shape id="Text Box 21" o:spid="_x0000_s2184" type="#_x0000_t202" style="position:absolute;left:3402;top:1457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fb8cEA&#10;AADbAAAADwAAAGRycy9kb3ducmV2LnhtbESPQYvCMBSE7wv+h/AEb2taXRapRhFlYa/qXrw9m2dT&#10;bV5qEzX+e7MgeBxm5htmtoi2ETfqfO1YQT7MQBCXTtdcKfjb/XxOQPiArLFxTAoe5GEx733MsNDu&#10;zhu6bUMlEoR9gQpMCG0hpS8NWfRD1xIn7+g6iyHJrpK6w3uC20aOsuxbWqw5LRhsaWWoPG+vVkE8&#10;Pdb5+LincG2/zgZ3l0PcX5Qa9ONyCiJQDO/wq/2rFYxy+P+SfoCcP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h32/HBAAAA2wAAAA8AAAAAAAAAAAAAAAAAmAIAAGRycy9kb3du&#10;cmV2LnhtbFBLBQYAAAAABAAEAPUAAACGAwAAAAA=&#10;" filled="f" strokeweight=".5pt">
            <v:textbox inset="0,.5mm,0,0">
              <w:txbxContent>
                <w:p w:rsidR="00847E75" w:rsidRPr="002E6103" w:rsidRDefault="00847E75" w:rsidP="00304C2A">
                  <w:pPr>
                    <w:pStyle w:val="Twordizme"/>
                    <w:ind w:firstLine="0"/>
                    <w:rPr>
                      <w:rFonts w:cs="Arial"/>
                      <w:i w:val="0"/>
                      <w:sz w:val="2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Подп</w:t>
                  </w:r>
                  <w:r w:rsidRPr="002E6103">
                    <w:rPr>
                      <w:rFonts w:cs="Arial"/>
                      <w:i w:val="0"/>
                      <w:sz w:val="20"/>
                    </w:rPr>
                    <w:t>.</w:t>
                  </w:r>
                </w:p>
              </w:txbxContent>
            </v:textbox>
          </v:shape>
          <v:shape id="Text Box 22" o:spid="_x0000_s2185" type="#_x0000_t202" style="position:absolute;left:3402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Y3kMYA&#10;AADbAAAADwAAAGRycy9kb3ducmV2LnhtbESPQWsCMRSE74L/ITyht5rtQmvZGqWIgoUiaEvt8bl5&#10;3SxNXtZNuq799Y1Q8DjMzDfMdN47KzpqQ+1Zwd04A0Fcel1zpeD9bXX7CCJEZI3WMyk4U4D5bDiY&#10;YqH9ibfU7WIlEoRDgQpMjE0hZSgNOQxj3xAn78u3DmOSbSV1i6cEd1bmWfYgHdacFgw2tDBUfu9+&#10;nILXj/1xudp8Zns62Pq+sxPz8ntQ6mbUPz+BiNTHa/i/vdYK8hwuX9IPkLM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4Y3kMYAAADbAAAADwAAAAAAAAAAAAAAAACYAgAAZHJz&#10;L2Rvd25yZXYueG1sUEsFBgAAAAAEAAQA9QAAAIsDAAAAAA==&#10;" filled="f" strokeweight=".5pt">
            <v:textbox>
              <w:txbxContent>
                <w:p w:rsidR="00847E75" w:rsidRDefault="00847E75" w:rsidP="00304C2A"/>
              </w:txbxContent>
            </v:textbox>
          </v:shape>
          <v:shape id="Text Box 23" o:spid="_x0000_s2186" type="#_x0000_t202" style="position:absolute;left:3402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MqSC8YA&#10;AADbAAAADwAAAGRycy9kb3ducmV2LnhtbESPQWsCMRSE74L/IbxCbzVbS2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MqSC8YAAADbAAAADwAAAAAAAAAAAAAAAACYAgAAZHJz&#10;L2Rvd25yZXYueG1sUEsFBgAAAAAEAAQA9QAAAIsDAAAAAA==&#10;" filled="f" strokeweight=".5pt">
            <v:textbox>
              <w:txbxContent>
                <w:p w:rsidR="00847E75" w:rsidRDefault="00847E75" w:rsidP="00304C2A">
                  <w:pPr>
                    <w:pStyle w:val="Twordfami"/>
                  </w:pPr>
                </w:p>
              </w:txbxContent>
            </v:textbox>
          </v:shape>
          <v:shape id="Text Box 24" o:spid="_x0000_s2187" type="#_x0000_t202" style="position:absolute;left:3402;top:15422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MKf8YA&#10;AADbAAAADwAAAGRycy9kb3ducmV2LnhtbESPQWsCMRSE74L/IbxCbzVbaWvZGkWkgoVSUIt6fG5e&#10;N4vJy3YT121/fVMQPA4z8w0znnbOipaaUHlWcD/IQBAXXldcKvjcLO6eQYSIrNF6JgU/FGA66ffG&#10;mGt/5hW161iKBOGQowITY51LGQpDDsPA18TJ+/KNw5hkU0rd4DnBnZXDLHuSDitOCwZrmhsqjuuT&#10;U/C+3X2/Lj722Y4Otnps7ci8/R6Uur3pZi8gInXxGr60l1rB8AH+v6QfICd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MKf8YAAADbAAAADwAAAAAAAAAAAAAAAACYAgAAZHJz&#10;L2Rvd25yZXYueG1sUEsFBgAAAAAEAAQA9QAAAIsDAAAAAA==&#10;" filled="f" strokeweight=".5pt">
            <v:textbox>
              <w:txbxContent>
                <w:p w:rsidR="00847E75" w:rsidRDefault="00847E75" w:rsidP="00304C2A">
                  <w:pPr>
                    <w:pStyle w:val="Twordfami"/>
                  </w:pPr>
                </w:p>
              </w:txbxContent>
            </v:textbox>
          </v:shape>
          <v:shape id="Text Box 25" o:spid="_x0000_s2188" type="#_x0000_t202" style="position:absolute;left:3402;top:15706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+v5MUA&#10;AADbAAAADwAAAGRycy9kb3ducmV2LnhtbESPQWsCMRSE70L/Q3hCbzWrYCurUUqpUKEItVJ7fG6e&#10;m6XJy3YT19VfbwoFj8PMfMPMFp2zoqUmVJ4VDAcZCOLC64pLBdvP5cMERIjIGq1nUnCmAIv5XW+G&#10;ufYn/qB2E0uRIBxyVGBirHMpQ2HIYRj4mjh5B984jEk2pdQNnhLcWTnKskfpsOK0YLCmF0PFz+bo&#10;FLx/7X5fl+vvbEd7W41b+2RWl71S9/3ueQoiUhdv4f/2m1YwGsPfl/QD5P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b6/kxQAAANsAAAAPAAAAAAAAAAAAAAAAAJgCAABkcnMv&#10;ZG93bnJldi54bWxQSwUGAAAAAAQABAD1AAAAigMAAAAA&#10;" filled="f" strokeweight=".5pt">
            <v:textbox>
              <w:txbxContent>
                <w:p w:rsidR="00847E75" w:rsidRDefault="00847E75" w:rsidP="00304C2A">
                  <w:pPr>
                    <w:pStyle w:val="Twordfami"/>
                  </w:pPr>
                </w:p>
              </w:txbxContent>
            </v:textbox>
          </v:shape>
          <v:shape id="Text Box 26" o:spid="_x0000_s2189" type="#_x0000_t202" style="position:absolute;left:3402;top:1598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0xk8UA&#10;AADbAAAADwAAAGRycy9kb3ducmV2LnhtbESPQWsCMRSE74X+h/CE3mpWoVZWo5Si0EIRqlJ7fG6e&#10;m6XJy7pJ19Vfb4RCj8PMfMNM552zoqUmVJ4VDPoZCOLC64pLBdvN8nEMIkRkjdYzKThTgPns/m6K&#10;ufYn/qR2HUuRIBxyVGBirHMpQ2HIYej7mjh5B984jEk2pdQNnhLcWTnMspF0WHFaMFjTq6HiZ/3r&#10;FHx87Y6L5eo729HeVk+tfTbvl71SD73uZQIiUhf/w3/tN61gOILbl/QD5Ow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TGTxQAAANsAAAAPAAAAAAAAAAAAAAAAAJgCAABkcnMv&#10;ZG93bnJldi54bWxQSwUGAAAAAAQABAD1AAAAigMAAAAA&#10;" filled="f" strokeweight=".5pt">
            <v:textbox>
              <w:txbxContent>
                <w:p w:rsidR="00847E75" w:rsidRDefault="00847E75" w:rsidP="00304C2A">
                  <w:pPr>
                    <w:pStyle w:val="Twordfami"/>
                  </w:pPr>
                </w:p>
              </w:txbxContent>
            </v:textbox>
          </v:shape>
          <v:shape id="tbxIzmd" o:spid="_x0000_s2190" type="#_x0000_t202" style="position:absolute;left:4253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LmHsMA&#10;AADbAAAADwAAAGRycy9kb3ducmV2LnhtbESPwW7CMBBE75X6D9ZW6q04UNRWKQZVRUhcgV64beMl&#10;TonXIXYS5+8xElKPo5l5o1msoq1FT62vHCuYTjIQxIXTFZcKfg6blw8QPiBrrB2TgpE8rJaPDwvM&#10;tRt4R/0+lCJB2OeowITQ5FL6wpBFP3ENcfJOrrUYkmxLqVscEtzWcpZlb9JixWnBYEPfhorzvrMK&#10;4t+4nr6ejhS6Zn42eLj8xuNFqeen+PUJIlAM/+F7e6sVzN7h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NLmHsMAAADbAAAADwAAAAAAAAAAAAAAAACYAgAAZHJzL2Rv&#10;d25yZXYueG1sUEsFBgAAAAAEAAQA9QAAAIgDAAAAAA==&#10;" filled="f" strokeweight=".5pt">
            <v:textbox inset="0,.5mm,0,0">
              <w:txbxContent>
                <w:p w:rsidR="00847E75" w:rsidRPr="00DF2469" w:rsidRDefault="00847E75" w:rsidP="00304C2A">
                  <w:pPr>
                    <w:pStyle w:val="Tworddate"/>
                  </w:pPr>
                </w:p>
              </w:txbxContent>
            </v:textbox>
          </v:shape>
          <v:shape id="Text Box 28" o:spid="_x0000_s2191" type="#_x0000_t202" style="position:absolute;left:4253;top:1457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U1ybMAA&#10;AADbAAAADwAAAGRycy9kb3ducmV2LnhtbERPPU/DMBDdkfgP1lVio05KhVCoE1VUlVhpWbod8TUO&#10;ic9p7DbOv68HJMan972pou3FjUbfOlaQLzMQxLXTLTcKvo/75zcQPiBr7B2Tgpk8VOXjwwYL7Sb+&#10;otshNCKFsC9QgQlhKKT0tSGLfukG4sSd3WgxJDg2Uo84pXDby1WWvUqLLacGgwN9GKq7w9UqiL/z&#10;Ln85nyhch3Vn8Hj5iaeLUk+LuH0HESiGf/Gf+1MrWKWx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U1ybMAAAADbAAAADwAAAAAAAAAAAAAAAACYAgAAZHJzL2Rvd25y&#10;ZXYueG1sUEsFBgAAAAAEAAQA9QAAAIUDAAAAAA==&#10;" filled="f" strokeweight=".5pt">
            <v:textbox inset="0,.5mm,0,0">
              <w:txbxContent>
                <w:p w:rsidR="00847E75" w:rsidRPr="00F335C4" w:rsidRDefault="00847E75" w:rsidP="00304C2A">
                  <w:pPr>
                    <w:pStyle w:val="Twordizme"/>
                    <w:ind w:firstLine="0"/>
                    <w:rPr>
                      <w:rFonts w:ascii="Times New Roman" w:hAnsi="Times New Roman"/>
                      <w:i w:val="0"/>
                    </w:rPr>
                  </w:pPr>
                  <w:r w:rsidRPr="00F335C4">
                    <w:rPr>
                      <w:rFonts w:ascii="Times New Roman" w:hAnsi="Times New Roman"/>
                      <w:i w:val="0"/>
                    </w:rPr>
                    <w:t>Дата</w:t>
                  </w:r>
                </w:p>
              </w:txbxContent>
            </v:textbox>
          </v:shape>
          <v:shape id="tbxDat1" o:spid="_x0000_s2192" type="#_x0000_t202" style="position:absolute;left:4253;top:14855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HX98MA&#10;AADbAAAADwAAAGRycy9kb3ducmV2LnhtbESPwW7CMBBE75X6D9ZW6q04UFS1KQZVRUhcgV64beMl&#10;TonXIXYS5+8xElKPo5l5o1msoq1FT62vHCuYTjIQxIXTFZcKfg6bl3cQPiBrrB2TgpE8rJaPDwvM&#10;tRt4R/0+lCJB2OeowITQ5FL6wpBFP3ENcfJOrrUYkmxLqVscEtzWcpZlb9JixWnBYEPfhorzvrMK&#10;4t+4nr6ejhS6Zn42eLj8xuNFqeen+PUJIlAM/+F7e6sVzD7g9iX9ALm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HX98MAAADbAAAADwAAAAAAAAAAAAAAAACYAgAAZHJzL2Rv&#10;d25yZXYueG1sUEsFBgAAAAAEAAQA9QAAAIgDAAAAAA==&#10;" filled="f" strokeweight=".5pt">
            <v:textbox inset="0,.5mm,0,0">
              <w:txbxContent>
                <w:p w:rsidR="00847E75" w:rsidRPr="008134E1" w:rsidRDefault="00847E75" w:rsidP="00304C2A">
                  <w:r>
                    <w:t>09.13</w:t>
                  </w:r>
                </w:p>
              </w:txbxContent>
            </v:textbox>
          </v:shape>
          <v:shape id="tbxDat2" o:spid="_x0000_s2193" type="#_x0000_t202" style="position:absolute;left:4253;top:1513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Lot78A&#10;AADbAAAADwAAAGRycy9kb3ducmV2LnhtbERPPW/CMBDdK/EfrEPqVpwUVFUBEyEqJNZCF7ZrfMSB&#10;+Bxik5h/j4dKHZ/e96qMthUD9b5xrCCfZSCIK6cbrhX8HHdvnyB8QNbYOiYFD/JQricvKyy0G/mb&#10;hkOoRQphX6ACE0JXSOkrQxb9zHXEiTu73mJIsK+l7nFM4baV71n2IS02nBoMdrQ1VF0Pd6sgXh5f&#10;+fx8onDvFleDx9tvPN2Uep3GzRJEoBj+xX/uvVYwT+vTl/QD5Po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4ui3vwAAANsAAAAPAAAAAAAAAAAAAAAAAJgCAABkcnMvZG93bnJl&#10;di54bWxQSwUGAAAAAAQABAD1AAAAhAMAAAAA&#10;" filled="f" strokeweight=".5pt">
            <v:textbox inset="0,.5mm,0,0">
              <w:txbxContent>
                <w:p w:rsidR="00847E75" w:rsidRPr="00D10E76" w:rsidRDefault="00847E75" w:rsidP="00304C2A">
                  <w:r>
                    <w:t>09.13</w:t>
                  </w:r>
                </w:p>
              </w:txbxContent>
            </v:textbox>
          </v:shape>
          <v:shape id="tbxDat4" o:spid="_x0000_s2194" type="#_x0000_t202" style="position:absolute;left:4253;top:15422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5NLMEA&#10;AADbAAAADwAAAGRycy9kb3ducmV2LnhtbESPQYvCMBSE7wv+h/AEb2taXRapRhFF8Lq6F2/P5tlU&#10;m5faRI3/frMgeBxm5htmtoi2EXfqfO1YQT7MQBCXTtdcKfjdbz4nIHxA1tg4JgVP8rCY9z5mWGj3&#10;4B+670IlEoR9gQpMCG0hpS8NWfRD1xIn7+Q6iyHJrpK6w0eC20aOsuxbWqw5LRhsaWWovOxuVkE8&#10;P9f5+HSgcGu/Lgb312M8XJUa9ONyCiJQDO/wq73VCsY5/H9JP0DO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2uTSzBAAAA2wAAAA8AAAAAAAAAAAAAAAAAmAIAAGRycy9kb3du&#10;cmV2LnhtbFBLBQYAAAAABAAEAPUAAACGAwAAAAA=&#10;" filled="f" strokeweight=".5pt">
            <v:textbox inset="0,.5mm,0,0">
              <w:txbxContent>
                <w:p w:rsidR="00847E75" w:rsidRPr="00D10E76" w:rsidRDefault="00847E75" w:rsidP="00304C2A"/>
              </w:txbxContent>
            </v:textbox>
          </v:shape>
          <v:shape id="tbxDat5" o:spid="_x0000_s2195" type="#_x0000_t202" style="position:absolute;left:4253;top:15706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zTW8AA&#10;AADbAAAADwAAAGRycy9kb3ducmV2LnhtbESPQYvCMBSE74L/ITzBm6bqsizVKKIIXtW9eHvbPJtq&#10;81KbqPHfmwXB4zAz3zCzRbS1uFPrK8cKRsMMBHHhdMWlgt/DZvADwgdkjbVjUvAkD4t5tzPDXLsH&#10;7+i+D6VIEPY5KjAhNLmUvjBk0Q9dQ5y8k2sthiTbUuoWHwluaznOsm9pseK0YLChlaHisr9ZBfH8&#10;XI8mpyOFW/N1MXi4/sXjVal+Ly6nIALF8Am/21utYDKG/y/pB8j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XzTW8AAAADbAAAADwAAAAAAAAAAAAAAAACYAgAAZHJzL2Rvd25y&#10;ZXYueG1sUEsFBgAAAAAEAAQA9QAAAIUDAAAAAA==&#10;" filled="f" strokeweight=".5pt">
            <v:textbox inset="0,.5mm,0,0">
              <w:txbxContent>
                <w:p w:rsidR="00847E75" w:rsidRPr="00D10E76" w:rsidRDefault="00847E75" w:rsidP="00304C2A">
                  <w:r>
                    <w:t>09.13</w:t>
                  </w:r>
                </w:p>
              </w:txbxContent>
            </v:textbox>
          </v:shape>
          <v:shape id="tbxDat6" o:spid="_x0000_s2196" type="#_x0000_t202" style="position:absolute;left:4253;top:15989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B2wMEA&#10;AADbAAAADwAAAGRycy9kb3ducmV2LnhtbESPQYvCMBSE7wv+h/AEb2vqdlmkGkWUBa/qXrw9m2dT&#10;bV5qEzX+e7MgeBxm5htmOo+2ETfqfO1YwWiYgSAuna65UvC3+/0cg/ABWWPjmBQ8yMN81vuYYqHd&#10;nTd024ZKJAj7AhWYENpCSl8asuiHriVO3tF1FkOSXSV1h/cEt438yrIfabHmtGCwpaWh8ry9WgXx&#10;9FiN8uOewrX9PhvcXQ5xf1Fq0I+LCYhAMbzDr/ZaK8hz+P+SfoCcP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wdsDBAAAA2wAAAA8AAAAAAAAAAAAAAAAAmAIAAGRycy9kb3du&#10;cmV2LnhtbFBLBQYAAAAABAAEAPUAAACGAwAAAAA=&#10;" filled="f" strokeweight=".5pt">
            <v:textbox inset="0,.5mm,0,0">
              <w:txbxContent>
                <w:p w:rsidR="00847E75" w:rsidRPr="008134E1" w:rsidRDefault="00847E75" w:rsidP="00304C2A"/>
              </w:txbxContent>
            </v:textbox>
          </v:shape>
          <v:shape id="tbxOboz1" o:spid="_x0000_s2197" type="#_x0000_t202" style="position:absolute;left:4933;top:14175;width:6545;height:51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h5lcQA&#10;AADbAAAADwAAAGRycy9kb3ducmV2LnhtbESPQWvCQBSE7wX/w/IEb3UTW0pJXYMWKh70UO0PeGRf&#10;s9Hs27C7NYm/visUehxm5htmWQ62FVfyoXGsIJ9nIIgrpxuuFXydPh5fQYSIrLF1TApGClCuJg9L&#10;LLTr+ZOux1iLBOFQoAITY1dIGSpDFsPcdcTJ+3beYkzS11J77BPctnKRZS/SYsNpwWBH74aqy/HH&#10;KrC3/Ob3iPa8HRfYd6PZHvYbpWbTYf0GItIQ/8N/7Z1W8PQM9y/pB8jV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rIeZXEAAAA2wAAAA8AAAAAAAAAAAAAAAAAmAIAAGRycy9k&#10;b3ducmV2LnhtbFBLBQYAAAAABAAEAPUAAACJAwAAAAA=&#10;" filled="f" stroked="f">
            <v:textbox inset=",0,,0">
              <w:txbxContent>
                <w:p w:rsidR="00847E75" w:rsidRDefault="00847E75" w:rsidP="00304C2A">
                  <w:r>
                    <w:rPr>
                      <w:b/>
                      <w:color w:val="000000"/>
                      <w:sz w:val="28"/>
                      <w:szCs w:val="28"/>
                    </w:rPr>
                    <w:t>1-2-2015-СТ-ПЗ</w:t>
                  </w:r>
                </w:p>
              </w:txbxContent>
            </v:textbox>
          </v:shape>
          <v:shape id="tbxFirm" o:spid="_x0000_s2198" type="#_x0000_t202" style="position:absolute;left:8789;top:15422;width:2835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XHEsQA&#10;AADbAAAADwAAAGRycy9kb3ducmV2LnhtbESPQWuDQBSE74H+h+UVeotroimJdRNCweKlh9j8gBf3&#10;VU3ct+Juo/333UKhx2FmvmHyw2x6cafRdZYVrKIYBHFtdceNgvNHsdyCcB5ZY2+ZFHyTg8P+YZFj&#10;pu3EJ7pXvhEBwi5DBa33Qyalq1sy6CI7EAfv044GfZBjI/WIU4CbXq7j+Fka7DgstDjQa0v1rfoy&#10;Ct6ul1PcJWm6K+pkY96vqdZFqdTT43x8AeFp9v/hv3apFSQb+P0SfoDc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8lxxLEAAAA2wAAAA8AAAAAAAAAAAAAAAAAmAIAAGRycy9k&#10;b3ducmV2LnhtbFBLBQYAAAAABAAEAPUAAACJAwAAAAA=&#10;" filled="f" strokeweight="1.5pt">
            <v:textbox inset="0,0,0,0">
              <w:txbxContent>
                <w:p w:rsidR="00847E75" w:rsidRPr="00F335C4" w:rsidRDefault="00847E75" w:rsidP="00304C2A">
                  <w:pPr>
                    <w:ind w:firstLine="0"/>
                    <w:jc w:val="center"/>
                    <w:rPr>
                      <w:szCs w:val="24"/>
                    </w:rPr>
                  </w:pPr>
                  <w:r w:rsidRPr="00F335C4">
                    <w:rPr>
                      <w:szCs w:val="24"/>
                    </w:rPr>
                    <w:t>ООО «</w:t>
                  </w:r>
                  <w:r>
                    <w:rPr>
                      <w:szCs w:val="24"/>
                    </w:rPr>
                    <w:t>СИБЭКОЭКСПЕРТ»</w:t>
                  </w:r>
                </w:p>
                <w:p w:rsidR="00847E75" w:rsidRPr="00435C54" w:rsidRDefault="00847E75" w:rsidP="00304C2A">
                  <w:pPr>
                    <w:ind w:firstLine="0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>
                    <w:rPr>
                      <w:szCs w:val="24"/>
                    </w:rPr>
                    <w:t>г</w:t>
                  </w:r>
                  <w:r w:rsidRPr="00F335C4">
                    <w:rPr>
                      <w:szCs w:val="24"/>
                    </w:rPr>
                    <w:t>.</w:t>
                  </w:r>
                  <w:r>
                    <w:rPr>
                      <w:szCs w:val="24"/>
                    </w:rPr>
                    <w:t xml:space="preserve"> </w:t>
                  </w:r>
                  <w:r w:rsidRPr="00F335C4">
                    <w:rPr>
                      <w:szCs w:val="24"/>
                    </w:rPr>
                    <w:t>Новосибирск</w:t>
                  </w:r>
                </w:p>
              </w:txbxContent>
            </v:textbox>
          </v:shape>
          <v:shape id="Text Box 36" o:spid="_x0000_s2199" type="#_x0000_t202" style="position:absolute;left:878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/dZZcQA&#10;AADbAAAADwAAAGRycy9kb3ducmV2LnhtbESPQWvCQBSE7wX/w/IEb3Vjk0ob3QQpRHLxENsf8Jp9&#10;TaLZtyG7avz33YLQ4zAz3zDbfDK9uNLoOssKVssIBHFtdceNgq/P4vkNhPPIGnvLpOBODvJs9rTF&#10;VNsbV3Q9+kYECLsUFbTeD6mUrm7JoFvagTh4P3Y06IMcG6lHvAW46eVLFK2lwY7DQosDfbRUn48X&#10;o2B/+q6iLk6S96KOX83hlGhdlEot5tNuA8LT5P/Dj3apFcRr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/3WWXEAAAA2wAAAA8AAAAAAAAAAAAAAAAAmAIAAGRycy9k&#10;b3ducmV2LnhtbFBLBQYAAAAABAAEAPUAAACJAwAAAAA=&#10;" filled="f" strokeweight="1.5pt">
            <v:textbox inset="0,0,0,0">
              <w:txbxContent>
                <w:p w:rsidR="00847E75" w:rsidRPr="00F335C4" w:rsidRDefault="00847E75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Стадия</w:t>
                  </w:r>
                </w:p>
              </w:txbxContent>
            </v:textbox>
          </v:shape>
          <v:shape id="Text Box 37" o:spid="_x0000_s2200" type="#_x0000_t202" style="position:absolute;left:9639;top:14855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v8/sMA&#10;AADbAAAADwAAAGRycy9kb3ducmV2LnhtbESPQYvCMBSE7wv+h/AEb2uq7bpajSJCxcsedPcHvG2e&#10;bbV5KU3U+u+NIHgcZuYbZrHqTC2u1LrKsoLRMAJBnFtdcaHg7zf7nIJwHlljbZkU3MnBatn7WGCq&#10;7Y33dD34QgQIuxQVlN43qZQuL8mgG9qGOHhH2xr0QbaF1C3eAtzUchxFE2mw4rBQYkObkvLz4WIU&#10;bE//+6iKk2SW5fGX+TklWmc7pQb9bj0H4anz7/CrvdMK4m94fgk/QC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v8/sMAAADbAAAADwAAAAAAAAAAAAAAAACYAgAAZHJzL2Rv&#10;d25yZXYueG1sUEsFBgAAAAAEAAQA9QAAAIgDAAAAAA==&#10;" filled="f" strokeweight="1.5pt">
            <v:textbox inset="0,0,0,0">
              <w:txbxContent>
                <w:p w:rsidR="00847E75" w:rsidRPr="00F335C4" w:rsidRDefault="00847E75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</w:t>
                  </w:r>
                </w:p>
              </w:txbxContent>
            </v:textbox>
          </v:shape>
          <v:shape id="Text Box 38" o:spid="_x0000_s2201" type="#_x0000_t202" style="position:absolute;left:10490;top:14855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RojMEA&#10;AADbAAAADwAAAGRycy9kb3ducmV2LnhtbERPzW6CQBC+N/EdNmPSW1kq1FTqaowJDRcPYB9gZKeA&#10;ZWcJuyq+vXsw6fHL97/eTqYXVxpdZ1nBexSDIK6t7rhR8HPM3z5BOI+ssbdMCu7kYLuZvawx0/bG&#10;JV0r34gQwi5DBa33Qyalq1sy6CI7EAfu144GfYBjI/WItxBuermI46U02HFoaHGgfUv1X3UxCr7P&#10;pzLukjRd5XXyYQ7nVOu8UOp1Pu2+QHia/L/46S60giSMDV/CD5Cb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EkaIzBAAAA2wAAAA8AAAAAAAAAAAAAAAAAmAIAAGRycy9kb3du&#10;cmV2LnhtbFBLBQYAAAAABAAEAPUAAACGAwAAAAA=&#10;" filled="f" strokeweight="1.5pt">
            <v:textbox inset="0,0,0,0">
              <w:txbxContent>
                <w:p w:rsidR="00847E75" w:rsidRPr="00F335C4" w:rsidRDefault="00847E75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Листов</w:t>
                  </w:r>
                </w:p>
              </w:txbxContent>
            </v:textbox>
          </v:shape>
          <v:shape id="tbxPags" o:spid="_x0000_s2202" type="#_x0000_t202" style="position:absolute;left:10490;top:15139;width:1134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jNF8QA&#10;AADbAAAADwAAAGRycy9kb3ducmV2LnhtbESPQWvCQBSE7wX/w/IEb3VjkxZN3QQpRHLxEOsPeM2+&#10;JrHZtyG7avz33YLQ4zAz3zDbfDK9uNLoOssKVssIBHFtdceNgtNn8bwG4Tyyxt4yKbiTgzybPW0x&#10;1fbGFV2PvhEBwi5FBa33Qyqlq1sy6JZ2IA7etx0N+iDHRuoRbwFuevkSRW/SYMdhocWBPlqqf44X&#10;o2B//qqiLk6STVHHr+ZwTrQuSqUW82n3DsLT5P/Dj3apFcQb+PsSfoDM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5ozRfEAAAA2wAAAA8AAAAAAAAAAAAAAAAAmAIAAGRycy9k&#10;b3ducmV2LnhtbFBLBQYAAAAABAAEAPUAAACJAwAAAAA=&#10;" filled="f" strokeweight="1.5pt">
            <v:textbox inset="0,0,0,0">
              <w:txbxContent>
                <w:p w:rsidR="00847E75" w:rsidRPr="00F335C4" w:rsidRDefault="00847E75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25</w:t>
                  </w:r>
                </w:p>
              </w:txbxContent>
            </v:textbox>
          </v:shape>
          <v:shape id="tbxPage" o:spid="_x0000_s2203" type="#_x0000_t202" style="position:absolute;left:963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QX98AA&#10;AADbAAAADwAAAGRycy9kb3ducmV2LnhtbERPS27CMBDdI/UO1lRiB05LQJDioAopiA0LAgcY4mk+&#10;jcdRbCDcHi+QWD69/3ozmFbcqHe1ZQVf0wgEcWF1zaWC8ymbLEE4j6yxtUwKHuRgk36M1phoe+cj&#10;3XJfihDCLkEFlfddIqUrKjLoprYjDtyf7Q36APtS6h7vIdy08juKFtJgzaGhwo62FRX/+dUo2DWX&#10;Y1TP4niVFbO5OTSx1tleqfHn8PsDwtPg3+KXe68VxGF9+BJ+gEy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1QX98AAAADbAAAADwAAAAAAAAAAAAAAAACYAgAAZHJzL2Rvd25y&#10;ZXYueG1sUEsFBgAAAAAEAAQA9QAAAIUDAAAAAA==&#10;" filled="f" strokeweight="1.5pt">
            <v:textbox inset="0,0,0,0">
              <w:txbxContent>
                <w:p w:rsidR="00847E75" w:rsidRPr="00F335C4" w:rsidRDefault="00847E75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r w:rsidRPr="00F335C4"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2</w:t>
                  </w:r>
                </w:p>
                <w:p w:rsidR="00847E75" w:rsidRDefault="00847E75" w:rsidP="00304C2A">
                  <w:r>
                    <w:rPr>
                      <w:rFonts w:ascii="ISOCPEUR" w:hAnsi="ISOCPEUR"/>
                      <w:i/>
                      <w:szCs w:val="24"/>
                    </w:rPr>
                    <w:t>.1</w:t>
                  </w:r>
                </w:p>
              </w:txbxContent>
            </v:textbox>
          </v:shape>
          <v:shape id="tbxLite" o:spid="_x0000_s2204" type="#_x0000_t202" style="position:absolute;left:8789;top:15139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iybMMA&#10;AADbAAAADwAAAGRycy9kb3ducmV2LnhtbESPzYrCQBCE7wu+w9CCt3XiGheNGUUWsnjxoOsDtJk2&#10;P2Z6QmbU7Ns7guCxqKqvqHTdm0bcqHOVZQWTcQSCOLe64kLB8S/7nINwHlljY5kU/JOD9WrwkWKi&#10;7Z33dDv4QgQIuwQVlN63iZQuL8mgG9uWOHhn2xn0QXaF1B3eA9w08iuKvqXBisNCiS39lJRfDlej&#10;4Lc+7aNqGseLLJ/OzK6Otc62So2G/WYJwlPv3+FXe6sVxBN4fgk/QK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iybMMAAADbAAAADwAAAAAAAAAAAAAAAACYAgAAZHJzL2Rv&#10;d25yZXYueG1sUEsFBgAAAAAEAAQA9QAAAIgDAAAAAA==&#10;" filled="f" strokeweight="1.5pt">
            <v:textbox inset="0,0,0,0">
              <w:txbxContent>
                <w:p w:rsidR="00847E75" w:rsidRPr="00F335C4" w:rsidRDefault="00847E75" w:rsidP="00304C2A">
                  <w:pPr>
                    <w:pStyle w:val="Twordpage"/>
                    <w:ind w:firstLine="0"/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i w:val="0"/>
                      <w:sz w:val="24"/>
                      <w:szCs w:val="24"/>
                    </w:rPr>
                    <w:t>П</w:t>
                  </w:r>
                  <w:proofErr w:type="gramEnd"/>
                </w:p>
              </w:txbxContent>
            </v:textbox>
          </v:shape>
          <v:shape id="tbxNaim" o:spid="_x0000_s2205" type="#_x0000_t202" style="position:absolute;left:4820;top:14855;width:3969;height:96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xxRcYA&#10;AADbAAAADwAAAGRycy9kb3ducmV2LnhtbESPQWvCQBSE74L/YXkFL0U3hqI1dRURBaEoNgrS2yP7&#10;mgSzb0N2jem/7xYEj8PMfMPMl52pREuNKy0rGI8iEMSZ1SXnCs6n7fAdhPPIGivLpOCXHCwX/d4c&#10;E23v/EVt6nMRIOwSVFB4XydSuqwgg25ka+Lg/djGoA+yyaVu8B7gppJxFE2kwZLDQoE1rQvKrunN&#10;KLgcjvtJPDvtz9/p5XX6ud2k7WGj1OClW32A8NT5Z/jR3mkFbzH8fwk/QC7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dxxRcYAAADbAAAADwAAAAAAAAAAAAAAAACYAgAAZHJz&#10;L2Rvd25yZXYueG1sUEsFBgAAAAAEAAQA9QAAAIsDAAAAAA==&#10;" filled="f" stroked="f" strokecolor="red">
            <v:textbox inset="0,0,0,0">
              <w:txbxContent>
                <w:p w:rsidR="00847E75" w:rsidRPr="002E6103" w:rsidRDefault="00847E75" w:rsidP="00304C2A">
                  <w:pPr>
                    <w:pStyle w:val="Twordnaim"/>
                    <w:ind w:left="57" w:right="57"/>
                    <w:rPr>
                      <w:i w:val="0"/>
                      <w:sz w:val="16"/>
                      <w:szCs w:val="16"/>
                    </w:rPr>
                  </w:pPr>
                </w:p>
                <w:p w:rsidR="00847E75" w:rsidRPr="00B9549E" w:rsidRDefault="00847E75" w:rsidP="00304C2A">
                  <w:pPr>
                    <w:pStyle w:val="Twordnaim"/>
                    <w:ind w:left="57" w:right="57"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Пояснительная записка</w:t>
                  </w:r>
                </w:p>
              </w:txbxContent>
            </v:textbox>
          </v:shape>
          <v:shape id="tbxInpo" o:spid="_x0000_s2206" type="#_x0000_t202" style="position:absolute;left:737;top:14855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QRfcIA&#10;AADbAAAADwAAAGRycy9kb3ducmV2LnhtbESPQYvCMBSE78L+h/AWvGm6rshSjSILyiIetG4Rb4/m&#10;2Rabl9LEWv+9EQSPw8x8w8wWnalES40rLSv4GkYgiDOrS84V/B9Wgx8QziNrrCyTgjs5WMw/ejOM&#10;tb3xntrE5yJA2MWooPC+jqV0WUEG3dDWxME728agD7LJpW7wFuCmkqMomkiDJYeFAmv6LSi7JFej&#10;QEe49cd1umtPZUe7BJHTZKNU/7NbTkF46vw7/Gr/aQXjb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FBF9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847E75" w:rsidRPr="008134E1" w:rsidRDefault="00847E75" w:rsidP="00304C2A"/>
              </w:txbxContent>
            </v:textbox>
          </v:shape>
          <v:shape id="Text Box 44" o:spid="_x0000_s2207" type="#_x0000_t202" style="position:absolute;left:454;top:14855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2nMQA&#10;AADbAAAADwAAAGRycy9kb3ducmV2LnhtbESPQWvCQBSE74L/YXlCb7qJiJTUTWgLldZDoVHq9ZF9&#10;TUKzb5PdVdN/3xUEj8PMfMNsitF04kzOt5YVpIsEBHFldcu1gsP+bf4IwgdkjZ1lUvBHHop8Otlg&#10;pu2Fv+hchlpECPsMFTQh9JmUvmrIoF/Ynjh6P9YZDFG6WmqHlwg3nVwmyVoabDkuNNjTa0PVb3ky&#10;Cj6cty/DLsXtaX/sPvvjehe+B6UeZuPzE4hAY7iHb+13rWC1guuX+ANk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U9pzEAAAA2wAAAA8AAAAAAAAAAAAAAAAAmAIAAGRycy9k&#10;b3ducmV2LnhtbFBLBQYAAAAABAAEAPUAAACJAwAAAAA=&#10;" filled="f" strokeweight="1.5pt">
            <v:textbox style="layout-flow:vertical;mso-layout-flow-alt:bottom-to-top" inset="0,0,0,0">
              <w:txbxContent>
                <w:p w:rsidR="00847E75" w:rsidRPr="00B9549E" w:rsidRDefault="00847E75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  <w:lang w:val="en-US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Инв. № подл.</w:t>
                  </w:r>
                </w:p>
              </w:txbxContent>
            </v:textbox>
          </v:shape>
          <v:shape id="tbxInpd" o:spid="_x0000_s2208" type="#_x0000_t202" style="position:absolute;left:737;top:12871;width:397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EsksIA&#10;AADbAAAADwAAAGRycy9kb3ducmV2LnhtbESPQYvCMBSE78L+h/AWvGm6sspSjSILyiIetG4Rb4/m&#10;2Rabl9LEWv+9EQSPw8x8w8wWnalES40rLSv4GkYgiDOrS84V/B9Wgx8QziNrrCyTgjs5WMw/ejOM&#10;tb3xntrE5yJA2MWooPC+jqV0WUEG3dDWxME728agD7LJpW7wFuCmkqMomkiDJYeFAmv6LSi7JFej&#10;QEe49cd1umtPZUe7BJHTZKNU/7NbTkF46vw7/Gr/aQXfY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sSyS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847E75" w:rsidRPr="008134E1" w:rsidRDefault="00847E75" w:rsidP="00304C2A"/>
              </w:txbxContent>
            </v:textbox>
          </v:shape>
          <v:shape id="Text Box 46" o:spid="_x0000_s2209" type="#_x0000_t202" style="position:absolute;left:454;top:12871;width:283;height:198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D68r4A&#10;AADbAAAADwAAAGRycy9kb3ducmV2LnhtbESPSwvCMBCE74L/IazgTVNFRKpRRBAUPPjC89JsH9hs&#10;ahNr/fdGEDwOM/MNs1i1phQN1a6wrGA0jEAQJ1YXnCm4XraDGQjnkTWWlknBmxyslt3OAmNtX3yi&#10;5uwzESDsYlSQe1/FUrokJ4NuaCvi4KW2NuiDrDOpa3wFuCnlOIqm0mDBYSHHijY5Jffz0yg4NPsH&#10;czoeGZ6V0f22Tq09Nkr1e+16DsJT6//hX3unFUym8P0SfoBc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QQ+vK+AAAA2wAAAA8AAAAAAAAAAAAAAAAAmAIAAGRycy9kb3ducmV2&#10;LnhtbFBLBQYAAAAABAAEAPUAAACDAwAAAAA=&#10;" strokeweight="1.5pt">
            <v:textbox style="layout-flow:vertical;mso-layout-flow-alt:bottom-to-top" inset="0,0,0,0">
              <w:txbxContent>
                <w:p w:rsidR="00847E75" w:rsidRPr="00B9549E" w:rsidRDefault="00847E75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  <w:lang w:val="en-US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18"/>
                    </w:rPr>
                    <w:t>Подп. И дата</w:t>
                  </w:r>
                </w:p>
              </w:txbxContent>
            </v:textbox>
          </v:shape>
          <v:shape id="tbxInvz" o:spid="_x0000_s2210" type="#_x0000_t202" style="position:absolute;left:737;top:11453;width:397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8XfsIA&#10;AADbAAAADwAAAGRycy9kb3ducmV2LnhtbESPQYvCMBSE78L+h/AWvGm6suhSjSILyiIetG4Rb4/m&#10;2Rabl9LEWv+9EQSPw8x8w8wWnalES40rLSv4GkYgiDOrS84V/B9Wgx8QziNrrCyTgjs5WMw/ejOM&#10;tb3xntrE5yJA2MWooPC+jqV0WUEG3dDWxME728agD7LJpW7wFuCmkqMoGkuDJYeFAmv6LSi7JFej&#10;QEe49cd1umtPZUe7BJHTZKNU/7NbTkF46vw7/Gr/aQXfE3h+CT9Az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Lxd+wgAAANsAAAAPAAAAAAAAAAAAAAAAAJgCAABkcnMvZG93&#10;bnJldi54bWxQSwUGAAAAAAQABAD1AAAAhwMAAAAA&#10;" strokeweight="1.5pt">
            <v:textbox style="layout-flow:vertical;mso-layout-flow-alt:bottom-to-top" inset="1mm,1mm,0,0">
              <w:txbxContent>
                <w:p w:rsidR="00847E75" w:rsidRPr="008134E1" w:rsidRDefault="00847E75" w:rsidP="00304C2A"/>
              </w:txbxContent>
            </v:textbox>
          </v:shape>
          <v:shape id="Text Box 48" o:spid="_x0000_s2211" type="#_x0000_t202" style="position:absolute;left:454;top:11453;width:283;height:141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PLG7sA&#10;AADbAAAADwAAAGRycy9kb3ducmV2LnhtbERPyQrCMBC9C/5DGMGbTRURqUYRQVDw4IbnoZku2Exq&#10;E2v9e3MQPD7evlx3phItNa60rGAcxSCIU6tLzhXcrrvRHITzyBory6TgQw7Wq35viYm2bz5Te/G5&#10;CCHsElRQeF8nUrq0IIMusjVx4DLbGPQBNrnUDb5DuKnkJI5n0mDJoaHAmrYFpY/Lyyg4tocnczYZ&#10;G55X8eO+yaw9tUoNB91mAcJT5//in3uvFUzD2PAl/AC5+g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ErDyxu7AAAA2wAAAA8AAAAAAAAAAAAAAAAAmAIAAGRycy9kb3ducmV2Lnht&#10;bFBLBQYAAAAABAAEAPUAAACAAwAAAAA=&#10;" strokeweight="1.5pt">
            <v:textbox style="layout-flow:vertical;mso-layout-flow-alt:bottom-to-top" inset="0,0,0,0">
              <w:txbxContent>
                <w:p w:rsidR="00847E75" w:rsidRPr="00B9549E" w:rsidRDefault="00847E75" w:rsidP="00304C2A">
                  <w:pPr>
                    <w:pStyle w:val="Twordaddfield"/>
                    <w:ind w:firstLine="0"/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</w:pPr>
                  <w:proofErr w:type="spellStart"/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Взам</w:t>
                  </w:r>
                  <w:proofErr w:type="spellEnd"/>
                  <w:r w:rsidRPr="00B9549E">
                    <w:rPr>
                      <w:rFonts w:ascii="Times New Roman" w:hAnsi="Times New Roman" w:cs="Times New Roman"/>
                      <w:i w:val="0"/>
                      <w:sz w:val="22"/>
                      <w:szCs w:val="22"/>
                    </w:rPr>
                    <w:t>. инв. №</w:t>
                  </w:r>
                </w:p>
              </w:txbxContent>
            </v:textbox>
          </v:shape>
          <v:line id="Line 49" o:spid="_x0000_s2212" style="position:absolute;visibility:visible" from="1134,0" to="1134,114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KyS7sQAAADbAAAADwAAAGRycy9kb3ducmV2LnhtbESPT2vCQBTE74V+h+UVvNWNtUiNriKC&#10;f+itqQjeHtlnEpN9m+5uNP323YLgcZiZ3zDzZW8acSXnK8sKRsMEBHFudcWFgsP35vUDhA/IGhvL&#10;pOCXPCwXz09zTLW98Rdds1CICGGfooIyhDaV0uclGfRD2xJH72ydwRClK6R2eItw08i3JJlIgxXH&#10;hRJbWpeU11lnFBy7jE+XeuMa7La73fn4U/vxp1KDl341AxGoD4/wvb3XCt6n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rJLuxAAAANsAAAAPAAAAAAAAAAAA&#10;AAAAAKECAABkcnMvZG93bnJldi54bWxQSwUGAAAAAAQABAD5AAAAkgMAAAAA&#10;" strokeweight="1.5pt"/>
          <v:shape id="tbxTdoc" o:spid="_x0000_s2213" type="#_x0000_t202" style="position:absolute;left:4820;top:15819;width:3969;height:45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CELcAA&#10;AADbAAAADwAAAGRycy9kb3ducmV2LnhtbERPTYvCMBC9C/6HMII3TRUUqaZFBWGXhQXr7sHb2IxN&#10;sZmUJmr3328OgsfH+97kvW3EgzpfO1YwmyYgiEuna64U/JwOkxUIH5A1No5JwR95yLPhYIOpdk8+&#10;0qMIlYgh7FNUYEJoUyl9aciin7qWOHJX11kMEXaV1B0+Y7ht5DxJltJizbHBYEt7Q+WtuFsF7crs&#10;fi/2/HViLGbF9/1zy3RWajzqt2sQgfrwFr/cH1rBIq6PX+IPkNk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ECELcAAAADbAAAADwAAAAAAAAAAAAAAAACYAgAAZHJzL2Rvd25y&#10;ZXYueG1sUEsFBgAAAAAEAAQA9QAAAIUDAAAAAA==&#10;" filled="f" stroked="f" strokecolor="aqua">
            <v:textbox inset="0,0,0,0">
              <w:txbxContent>
                <w:p w:rsidR="00847E75" w:rsidRDefault="00847E75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  <w:p w:rsidR="00847E75" w:rsidRPr="00323B6D" w:rsidRDefault="00847E75" w:rsidP="00304C2A">
                  <w:pPr>
                    <w:ind w:left="57" w:right="57"/>
                    <w:jc w:val="center"/>
                    <w:rPr>
                      <w:rFonts w:ascii="ISOCPEUR" w:hAnsi="ISOCPEUR"/>
                      <w:i/>
                      <w:sz w:val="16"/>
                      <w:szCs w:val="16"/>
                    </w:rPr>
                  </w:pPr>
                </w:p>
              </w:txbxContent>
            </v:textbox>
          </v:shape>
          <v:line id="Line 51" o:spid="_x0000_s2214" style="position:absolute;visibility:visible" from="1134,16273" to="878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wMINcMAAADbAAAADwAAAGRycy9kb3ducmV2LnhtbESPQWvCQBSE7wX/w/IEb3VjpUWiq4hg&#10;Lb0ZRfD2yD6TmOzbuLvR9N+7hUKPw8x8wyxWvWnEnZyvLCuYjBMQxLnVFRcKjoft6wyED8gaG8uk&#10;4Ic8rJaDlwWm2j54T/csFCJC2KeooAyhTaX0eUkG/di2xNG7WGcwROkKqR0+Itw08i1JPqTBiuNC&#10;iS1tSsrrrDMKTl3G52u9dQ12n7vd5XSr/fRbqdGwX89BBOrDf/iv/aUVvE/g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cDCDXDAAAA2wAAAA8AAAAAAAAAAAAA&#10;AAAAoQIAAGRycy9kb3ducmV2LnhtbFBLBQYAAAAABAAEAPkAAACRAwAAAAA=&#10;" strokeweight="1.5pt"/>
          <v:line id="Line 52" o:spid="_x0000_s2215" style="position:absolute;visibility:visible" from="1701,14005" to="1701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9GWQsMAAADbAAAADwAAAGRycy9kb3ducmV2LnhtbESPQWvCQBSE7wX/w/KE3upGS4tEVxHB&#10;Kr0ZRfD2yD6TmOzbdHej8d+7hUKPw8x8w8yXvWnEjZyvLCsYjxIQxLnVFRcKjofN2xSED8gaG8uk&#10;4EEelovByxxTbe+8p1sWChEh7FNUUIbQplL6vCSDfmRb4uhdrDMYonSF1A7vEW4aOUmST2mw4rhQ&#10;YkvrkvI664yCU5fx+VpvXIPd13Z7Of3U/v1bqddhv5qBCNSH//Bfe6cVfEzg90v8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fRlkLDAAAA2wAAAA8AAAAAAAAAAAAA&#10;AAAAoQIAAGRycy9kb3ducmV2LnhtbFBLBQYAAAAABAAEAPkAAACRAwAAAAA=&#10;" strokeweight="1.5pt"/>
          <v:line id="Line 53" o:spid="_x0000_s2216" style="position:absolute;visibility:visible" from="3402,14005" to="3402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0z2cMAAADbAAAADwAAAGRycy9kb3ducmV2LnhtbESPQWvCQBSE7wX/w/IEb3VjpUWiq4ig&#10;lt6MInh7ZJ9JTPZturvR9N+7hUKPw8x8wyxWvWnEnZyvLCuYjBMQxLnVFRcKTsft6wyED8gaG8uk&#10;4Ic8rJaDlwWm2j74QPcsFCJC2KeooAyhTaX0eUkG/di2xNG7WmcwROkKqR0+Itw08i1JPqTBiuNC&#10;iS1tSsrrrDMKzl3Gl1u9dQ12u/3+ev6u/fRLqdGwX89BBOrDf/iv/akVvE/h90v8AXL5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idM9nDAAAA2wAAAA8AAAAAAAAAAAAA&#10;AAAAoQIAAGRycy9kb3ducmV2LnhtbFBLBQYAAAAABAAEAPkAAACRAwAAAAA=&#10;" strokeweight="1.5pt"/>
          <v:line id="Line 54" o:spid="_x0000_s2217" style="position:absolute;visibility:visible" from="4253,14005" to="4253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SrrcQAAADbAAAADwAAAGRycy9kb3ducmV2LnhtbESPT2vCQBTE74V+h+UVvNWNtRaJriKC&#10;f+itqQjeHtlnEpN9m+5uNP323YLgcZiZ3zDzZW8acSXnK8sKRsMEBHFudcWFgsP35nUKwgdkjY1l&#10;UvBLHpaL56c5ptre+IuuWShEhLBPUUEZQptK6fOSDPqhbYmjd7bOYIjSFVI7vEW4aeRbknxIgxXH&#10;hRJbWpeU11lnFBy7jE+XeuMa7La73fn4U/vxp1KDl341AxGoD4/wvb3XCibv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dKutxAAAANsAAAAPAAAAAAAAAAAA&#10;AAAAAKECAABkcnMvZG93bnJldi54bWxQSwUGAAAAAAQABAD5AAAAkgMAAAAA&#10;" strokeweight="1.5pt"/>
          <v:line id="Line 55" o:spid="_x0000_s2218" style="position:absolute;visibility:visible" from="4820,14005" to="4820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DgONsMAAADbAAAADwAAAGRycy9kb3ducmV2LnhtbESPQWvCQBSE7wX/w/KE3urGikWiq4ig&#10;Fm+NInh7ZJ9JTPZturvR+O+7hUKPw8x8wyxWvWnEnZyvLCsYjxIQxLnVFRcKTsft2wyED8gaG8uk&#10;4EkeVsvBywJTbR/8RfcsFCJC2KeooAyhTaX0eUkG/ci2xNG7WmcwROkKqR0+Itw08j1JPqTBiuNC&#10;iS1tSsrrrDMKzl3Gl1u9dQ12u/3+ev6u/eSg1OuwX89BBOrDf/iv/akVTKfw+yX+AL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g4DjbDAAAA2wAAAA8AAAAAAAAAAAAA&#10;AAAAoQIAAGRycy9kb3ducmV2LnhtbFBLBQYAAAAABAAEAPkAAACRAwAAAAA=&#10;" strokeweight="1.5pt"/>
          <v:line id="Line 56" o:spid="_x0000_s2219" style="position:absolute;visibility:visible" from="1134,14855" to="8788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OqQQc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M7g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jqkEHDAAAA2wAAAA8AAAAAAAAAAAAA&#10;AAAAoQIAAGRycy9kb3ducmV2LnhtbFBLBQYAAAAABAAEAPkAAACRAwAAAAA=&#10;" strokeweight="1.5pt"/>
          <v:line id="Line 57" o:spid="_x0000_s2220" style="position:absolute;visibility:visible" from="1134,14005" to="11622,140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Y12sQAAADbAAAADwAAAGRycy9kb3ducmV2LnhtbESPT2vCQBTE74V+h+UVvNWNlVqJriKC&#10;f+itqQjeHtlnEpN9m+5uNP323YLgcZiZ3zDzZW8acSXnK8sKRsMEBHFudcWFgsP35nUKwgdkjY1l&#10;UvBLHpaL56c5ptre+IuuWShEhLBPUUEZQptK6fOSDPqhbYmjd7bOYIjSFVI7vEW4aeRbkkykwYrj&#10;QoktrUvK66wzCo5dxqdLvXENdtvd7nz8qf34U6nBS7+agQjUh0f43t5rBe8f8P8l/gC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XpjXaxAAAANsAAAAPAAAAAAAAAAAA&#10;AAAAAKECAABkcnMvZG93bnJldi54bWxQSwUGAAAAAAQABAD5AAAAkgMAAAAA&#10;" strokeweight="1.5pt"/>
          <v:shape id="Text Box 58" o:spid="_x0000_s2221" type="#_x0000_t202" style="position:absolute;left:10206;top:16273;width:850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RIXMAA&#10;AADbAAAADwAAAGRycy9kb3ducmV2LnhtbERPz2vCMBS+D/Y/hDfYZdhU2YarRhFhIN5W1/ujeUuK&#10;zUtoYq3+9cthsOPH93u9nVwvRhpi51nBvChBELded2wUfJ8+Z0sQMSFr7D2TghtF2G4eH9ZYaX/l&#10;LxrrZEQO4VihAptSqKSMrSWHsfCBOHM/fnCYMhyM1ANec7jr5aIs36XDjnODxUB7S+25vjgFNb82&#10;44HN8Z5CDIuXZnc5fhilnp+m3QpEoin9i//cB63gLY/NX/IPkJ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JRIXMAAAADbAAAADwAAAAAAAAAAAAAAAACYAgAAZHJzL2Rvd25y&#10;ZXYueG1sUEsFBgAAAAAEAAQA9QAAAIUDAAAAAA==&#10;" filled="f" stroked="f" strokeweight="1.5pt">
            <v:textbox inset="0,0,0,0">
              <w:txbxContent>
                <w:p w:rsidR="00847E75" w:rsidRPr="00583D8F" w:rsidRDefault="00847E75" w:rsidP="00304C2A">
                  <w:pPr>
                    <w:pStyle w:val="Twordcopyformat"/>
                    <w:ind w:firstLine="0"/>
                    <w:jc w:val="both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shape id="Text Box 59" o:spid="_x0000_s2222" type="#_x0000_t202" style="position:absolute;left:11057;top:16273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jtx8IA&#10;AADbAAAADwAAAGRycy9kb3ducmV2LnhtbESPQWsCMRSE70L/Q3gFL1KzlSp1NYoIgnjr6t4fm2d2&#10;6eYlbOK69tc3hYLHYWa+Ydbbwbaipy40jhW8TzMQxJXTDRsFl/Ph7RNEiMgaW8ek4EEBtpuX0Rpz&#10;7e78RX0RjUgQDjkqqGP0uZShqslimDpPnLyr6yzGJDsjdYf3BLetnGXZQlpsOC3U6GlfU/Vd3KyC&#10;gj/K/sjm9BN98LNJubudlkap8euwW4GINMRn+L991ArmS/j7kn6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2O3HwgAAANsAAAAPAAAAAAAAAAAAAAAAAJgCAABkcnMvZG93&#10;bnJldi54bWxQSwUGAAAAAAQABAD1AAAAhwMAAAAA&#10;" filled="f" stroked="f" strokeweight="1.5pt">
            <v:textbox inset="0,0,0,0">
              <w:txbxContent>
                <w:p w:rsidR="00847E75" w:rsidRPr="00966D7C" w:rsidRDefault="00847E75" w:rsidP="00304C2A">
                  <w:pPr>
                    <w:pStyle w:val="Twordcopyformat"/>
                    <w:rPr>
                      <w:i w:val="0"/>
                    </w:rPr>
                  </w:pPr>
                  <w:r w:rsidRPr="00966D7C">
                    <w:rPr>
                      <w:i w:val="0"/>
                    </w:rPr>
                    <w:t>А</w:t>
                  </w:r>
                  <w:proofErr w:type="gramStart"/>
                  <w:r w:rsidRPr="00966D7C">
                    <w:rPr>
                      <w:i w:val="0"/>
                    </w:rPr>
                    <w:t>4</w:t>
                  </w:r>
                  <w:proofErr w:type="gramEnd"/>
                </w:p>
              </w:txbxContent>
            </v:textbox>
          </v:shape>
          <v:shape id="Text Box 60" o:spid="_x0000_s2223" type="#_x0000_t202" style="position:absolute;left:4366;top:16273;width:1701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/RysAA&#10;AADbAAAADwAAAGRycy9kb3ducmV2LnhtbERPTYvCMBC9C/6HMMLeNNVD0WoUEQVhYdnaPexxbMY2&#10;2ExqE7X77zcHwePjfa82vW3EgzpvHCuYThIQxKXThisFP8VhPAfhA7LGxjEp+CMPm/VwsMJMuyfn&#10;9DiFSsQQ9hkqqENoMyl9WZNFP3EtceQurrMYIuwqqTt8xnDbyFmSpNKi4dhQY0u7msrr6W4VbH85&#10;35vb1/k7v+SmKBYJf6ZXpT5G/XYJIlAf3uKX+6gVpHF9/BJ/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T/RysAAAADbAAAADwAAAAAAAAAAAAAAAACYAgAAZHJzL2Rvd25y&#10;ZXYueG1sUEsFBgAAAAAEAAQA9QAAAIUDAAAAAA==&#10;" filled="f" stroked="f">
            <v:textbox inset="0,0,0,0">
              <w:txbxContent>
                <w:p w:rsidR="00847E75" w:rsidRPr="00500364" w:rsidRDefault="00847E75" w:rsidP="00304C2A">
                  <w:pPr>
                    <w:pStyle w:val="Twordcopyformat"/>
                    <w:ind w:firstLine="0"/>
                    <w:rPr>
                      <w:rFonts w:ascii="Times New Roman" w:hAnsi="Times New Roman" w:cs="Times New Roman"/>
                      <w:i w:val="0"/>
                    </w:rPr>
                  </w:pPr>
                </w:p>
              </w:txbxContent>
            </v:textbox>
          </v:shape>
          <v:line id="Line 61" o:spid="_x0000_s2224" style="position:absolute;visibility:visible" from="1134,0" to="11622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W/CiMMAAADbAAAADwAAAGRycy9kb3ducmV2LnhtbESPQWvCQBSE7wX/w/KE3urGClKiq4hg&#10;ld5MRfD2yD6TmOzbuLvR9N93BcHjMDPfMPNlbxpxI+crywrGowQEcW51xYWCw+/m4wuED8gaG8uk&#10;4I88LBeDtzmm2t55T7csFCJC2KeooAyhTaX0eUkG/ci2xNE7W2cwROkKqR3eI9w08jNJptJgxXGh&#10;xJbWJeV11hkFxy7j06XeuAa77+32fLzWfvKj1PuwX81ABOrDK/xs77SC6RgeX+IPkIt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lvwojDAAAA2wAAAA8AAAAAAAAAAAAA&#10;AAAAoQIAAGRycy9kb3ducmV2LnhtbFBLBQYAAAAABAAEAPkAAACRAwAAAAA=&#10;" strokeweight="1.5pt"/>
          <v:line id="Line 62" o:spid="_x0000_s2225" style="position:absolute;visibility:visible" from="11624,0" to="11624,14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b1c/8MAAADbAAAADwAAAGRycy9kb3ducmV2LnhtbESPT4vCMBTE7wt+h/AEb2uqgizVKCL4&#10;B2/bFcHbo3m2tc1LTVLtfvvNwsIeh5n5DbNc96YRT3K+sqxgMk5AEOdWV1woOH/t3j9A+ICssbFM&#10;Cr7Jw3o1eFtiqu2LP+mZhUJECPsUFZQhtKmUPi/JoB/bljh6N+sMhihdIbXDV4SbRk6TZC4NVhwX&#10;SmxpW1JeZ51RcOkyvt7rnWuw2x8Ot8uj9rOTUqNhv1mACNSH//Bf+6gVzKfw+yX+ALn6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m9XP/DAAAA2wAAAA8AAAAAAAAAAAAA&#10;AAAAoQIAAGRycy9kb3ducmV2LnhtbFBLBQYAAAAABAAEAPkAAACRAwAAAAA=&#10;" strokeweight="1.5pt"/>
          <v:shape id="tbxIzml" o:spid="_x0000_s2226" type="#_x0000_t202" style="position:absolute;left:2268;top:14288;width:567;height:28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sRQsQA&#10;AADbAAAADwAAAGRycy9kb3ducmV2LnhtbESPUWvCMBSF3wf+h3AF3zSdAx2dUYbokIGOqT/g0tw0&#10;3Zqb0sS2+/dmMNjj4ZzzHc5qM7hadNSGyrOCx1kGgrjwuuJSwfWynz6DCBFZY+2ZFPxQgM169LDC&#10;XPueP6k7x1IkCIccFdgYm1zKUFhyGGa+IU6e8a3DmGRbSt1in+CulvMsW0iHFacFiw1tLRXf55tT&#10;8HHdadO/2fflqbt94dGYZXUxSk3Gw+sLiEhD/A//tQ9aweIJfr+k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rEULEAAAA2wAAAA8AAAAAAAAAAAAAAAAAmAIAAGRycy9k&#10;b3ducmV2LnhtbFBLBQYAAAAABAAEAPUAAACJAwAAAAA=&#10;" strokeweight=".5pt">
            <v:textbox inset="0,.5mm,0,0">
              <w:txbxContent>
                <w:p w:rsidR="00847E75" w:rsidRPr="008134E1" w:rsidRDefault="00847E75" w:rsidP="00304C2A"/>
              </w:txbxContent>
            </v:textbox>
          </v:shape>
          <v:line id="Line 64" o:spid="_x0000_s2227" style="position:absolute;visibility:visible" from="2835,14005" to="2835,148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hhEMMAAADbAAAADwAAAGRycy9kb3ducmV2LnhtbESPQWvCQBSE7wX/w/KE3urGK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kYYRDDAAAA2wAAAA8AAAAAAAAAAAAA&#10;AAAAoQIAAGRycy9kb3ducmV2LnhtbFBLBQYAAAAABAAEAPkAAACRAwAAAAA=&#10;" strokeweight="1.5pt"/>
          <v:line id="Line 65" o:spid="_x0000_s2228" style="position:absolute;visibility:visible" from="2268,14005" to="2268,1627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lTEi8MAAADbAAAADwAAAGRycy9kb3ducmV2LnhtbESPQWvCQBSE7wX/w/KE3urGiiLRVURQ&#10;S2+NInh7ZJ9JTPZturvR9N+7hUKPw8x8wyzXvWnEnZyvLCsYjxIQxLnVFRcKTsfd2xyED8gaG8uk&#10;4Ic8rFeDlyWm2j74i+5ZKESEsE9RQRlCm0rp85IM+pFtiaN3tc5giNIVUjt8RLhp5HuSzKTBiuNC&#10;iS1tS8rrrDMKzl3Gl1u9cw12+8Phev6u/eRTqddhv1mACNSH//Bf+0MrmE3h90v8AXL1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UxIvDAAAA2wAAAA8AAAAAAAAAAAAA&#10;AAAAoQIAAGRycy9kb3ducmV2LnhtbFBLBQYAAAAABAAEAPkAAACRAwAAAAA=&#10;" strokeweight="1.5pt"/>
          <v:line id="Line 66" o:spid="_x0000_s2229" style="position:absolute;visibility:visible" from="1134,14572" to="4819,145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Za/MMAAADbAAAADwAAAGRycy9kb3ducmV2LnhtbESPQWvCQBSE7wX/w/KE3urGCqFEVxHB&#10;Kr2ZiuDtkX0mMdm3cXej6b/vCoUeh5n5hlmsBtOKOzlfW1YwnSQgiAuray4VHL+3bx8gfEDW2Fom&#10;BT/kYbUcvSww0/bBB7rnoRQRwj5DBVUIXSalLyoy6Ce2I47exTqDIUpXSu3wEeGmle9JkkqDNceF&#10;CjvaVFQ0eW8UnPqcz9dm61rsP3e7y+nW+NmXUq/jYT0HEWgI/+G/9l4rSFN4fok/QC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aGWvzDAAAA2wAAAA8AAAAAAAAAAAAA&#10;AAAAoQIAAGRycy9kb3ducmV2LnhtbFBLBQYAAAAABAAEAPkAAACRAwAAAAA=&#10;" strokeweight="1.5pt"/>
          <v:shape id="tbxJob9" o:spid="_x0000_s2230" type="#_x0000_t202" style="position:absolute;left:851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xvX8MA&#10;AADbAAAADwAAAGRycy9kb3ducmV2LnhtbESPS2vCQBSF9wX/w3AFd3WSLGKJjiIV0Y2W+oAuL5nb&#10;JDZzJ2RGE/99RxBcHs7j48wWvanFjVpXWVYQjyMQxLnVFRcKTsf1+wcI55E11pZJwZ0cLOaDtxlm&#10;2nb8TbeDL0QYYZehgtL7JpPS5SUZdGPbEAfv17YGfZBtIXWLXRg3tUyiKJUGKw6EEhv6LCn/O1xN&#10;4KarjbHx8ie9TLr9V7xJLrtzotRo2C+nIDz1/hV+trdaQTqBx5fwA+T8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xvX8MAAADbAAAADwAAAAAAAAAAAAAAAACYAgAAZHJzL2Rv&#10;d25yZXYueG1sUEsFBgAAAAAEAAQA9QAAAIgDAAAAAA==&#10;" strokeweight="1.5pt">
            <v:textbox style="layout-flow:vertical;mso-layout-flow-alt:bottom-to-top" inset=".5mm,0,0,0">
              <w:txbxContent>
                <w:p w:rsidR="00847E75" w:rsidRPr="008134E1" w:rsidRDefault="00847E75" w:rsidP="00304C2A"/>
              </w:txbxContent>
            </v:textbox>
          </v:shape>
          <v:shape id="tbxJob7" o:spid="_x0000_s2231" type="#_x0000_t202" style="position:absolute;left:284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P7LcEA&#10;AADbAAAADwAAAGRycy9kb3ducmV2LnhtbERPTWvCQBC9F/wPyxS81U1ySEt0FakUvdhSbcHjkB2T&#10;aHY2ZLcm/vvOodDj430vVqNr1Y360Hg2kM4SUMSltw1XBr6Ob08voEJEtth6JgN3CrBaTh4WWFg/&#10;8CfdDrFSEsKhQAN1jF2hdShrchhmviMW7ux7h1FgX2nb4yDhrtVZkuTaYcPSUGNHrzWV18OPk958&#10;s3U+XZ/yy/Pw/pFus8v+OzNm+jiu56AijfFf/OfeWQO5jJUv8gP08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wz+y3BAAAA2wAAAA8AAAAAAAAAAAAAAAAAmAIAAGRycy9kb3du&#10;cmV2LnhtbFBLBQYAAAAABAAEAPUAAACGAwAAAAA=&#10;" strokeweight="1.5pt">
            <v:textbox style="layout-flow:vertical;mso-layout-flow-alt:bottom-to-top" inset=".5mm,0,0,0">
              <w:txbxContent>
                <w:p w:rsidR="00847E75" w:rsidRPr="008134E1" w:rsidRDefault="00847E75" w:rsidP="00304C2A"/>
              </w:txbxContent>
            </v:textbox>
          </v:shape>
          <v:shape id="tbxJob8" o:spid="_x0000_s2232" type="#_x0000_t202" style="position:absolute;left:567;top:10319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9etsQA&#10;AADbAAAADwAAAGRycy9kb3ducmV2LnhtbESPS2vCQBSF94L/YbhCd3WSLFJNHYMoRTetqC10ecnc&#10;5tHMnZAZTfrvO4WCy8N5fJxVPppW3Kh3tWUF8TwCQVxYXXOp4P3y8rgA4TyyxtYyKfghB/l6Ollh&#10;pu3AJ7qdfSnCCLsMFVTed5mUrqjIoJvbjjh4X7Y36IPsS6l7HMK4aWUSRak0WHMgVNjRtqLi+3w1&#10;gZvu9sbGm8+0eRrejvE+aV4/EqUeZuPmGYSn0d/D/+2DVpAu4e9L+AFy/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/XrbEAAAA2wAAAA8AAAAAAAAAAAAAAAAAmAIAAGRycy9k&#10;b3ducmV2LnhtbFBLBQYAAAAABAAEAPUAAACJAwAAAAA=&#10;" strokeweight="1.5pt">
            <v:textbox style="layout-flow:vertical;mso-layout-flow-alt:bottom-to-top" inset=".5mm,0,0,0">
              <w:txbxContent>
                <w:p w:rsidR="00847E75" w:rsidRPr="008134E1" w:rsidRDefault="00847E75" w:rsidP="00304C2A"/>
              </w:txbxContent>
            </v:textbox>
          </v:shape>
          <v:shape id="Text Box 70" o:spid="_x0000_s2233" type="#_x0000_t202" style="position:absolute;top:7768;width:283;height:368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xh9sIA&#10;AADbAAAADwAAAGRycy9kb3ducmV2LnhtbERPTWvCQBC9F/oflil4q5vkECV1FWkp9qKibcHjkB2T&#10;2OxsyG5N/PfOodDj430vVqNr1ZX60Hg2kE4TUMSltw1XBr4+35/noEJEtth6JgM3CrBaPj4ssLB+&#10;4ANdj7FSEsKhQAN1jF2hdShrchimviMW7ux7h1FgX2nb4yDhrtVZkuTaYcPSUGNHrzWVP8dfJ735&#10;28b5dH3KL7Nht0832WX7nRkzeRrXL6AijfFf/Of+sAZmsl6+yA/Qy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GH2wgAAANsAAAAPAAAAAAAAAAAAAAAAAJgCAABkcnMvZG93&#10;bnJldi54bWxQSwUGAAAAAAQABAD1AAAAhwMAAAAA&#10;" strokeweight="1.5pt">
            <v:textbox style="layout-flow:vertical;mso-layout-flow-alt:bottom-to-top" inset=".5mm,0,0,0">
              <w:txbxContent>
                <w:p w:rsidR="00847E75" w:rsidRPr="00B9549E" w:rsidRDefault="00847E75" w:rsidP="00304C2A">
                  <w:pPr>
                    <w:pStyle w:val="Twordfami"/>
                    <w:spacing w:after="120"/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</w:pPr>
                  <w:r w:rsidRPr="00B9549E">
                    <w:rPr>
                      <w:rFonts w:ascii="Times New Roman" w:hAnsi="Times New Roman" w:cs="Times New Roman"/>
                      <w:i w:val="0"/>
                      <w:sz w:val="24"/>
                      <w:szCs w:val="24"/>
                    </w:rPr>
                    <w:t>Согласовано</w:t>
                  </w:r>
                </w:p>
              </w:txbxContent>
            </v:textbox>
          </v:shape>
          <v:shape id="tbxFam9" o:spid="_x0000_s2234" type="#_x0000_t202" style="position:absolute;left:851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DEbcQA&#10;AADbAAAADwAAAGRycy9kb3ducmV2LnhtbESPzWrCQBSF90LfYbgFd2aSLKKkjiItRTcq2ha6vGRu&#10;k9jMnZAZTXx7RxBcHs7Px5kvB9OIC3WutqwgiWIQxIXVNZcKvr8+JzMQziNrbCyTgis5WC5eRnPM&#10;te35QJejL0UYYZejgsr7NpfSFRUZdJFtiYP3ZzuDPsiulLrDPoybRqZxnEmDNQdChS29V1T8H88m&#10;cLOPtbHJ6jc7TfvdPlmnp+1PqtT4dVi9gfA0+Gf40d5oBdME7l/CD5CL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jQxG3EAAAA2wAAAA8AAAAAAAAAAAAAAAAAmAIAAGRycy9k&#10;b3ducmV2LnhtbFBLBQYAAAAABAAEAPUAAACJAwAAAAA=&#10;" strokeweight="1.5pt">
            <v:textbox style="layout-flow:vertical;mso-layout-flow-alt:bottom-to-top" inset=".5mm,0,0,0">
              <w:txbxContent>
                <w:p w:rsidR="00847E75" w:rsidRPr="008134E1" w:rsidRDefault="00847E75" w:rsidP="00304C2A"/>
              </w:txbxContent>
            </v:textbox>
          </v:shape>
          <v:shape id="tbxFam7" o:spid="_x0000_s2235" type="#_x0000_t202" style="position:absolute;left:284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JaGsMA&#10;AADbAAAADwAAAGRycy9kb3ducmV2LnhtbESPzWrCQBSF94W+w3AL7uokWURJHUUsRTcq2hZcXjLX&#10;JJq5EzKjiW/vCILLw/n5OJNZb2pxpdZVlhXEwwgEcW51xYWCv9+fzzEI55E11pZJwY0czKbvbxPM&#10;tO14R9e9L0QYYZehgtL7JpPS5SUZdEPbEAfvaFuDPsi2kLrFLoybWiZRlEqDFQdCiQ0tSsrP+4sJ&#10;3PR7aWw8P6SnUbfZxsvktP5PlBp89PMvEJ56/wo/2yutYJTA40v4AXJ6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JaGsMAAADbAAAADwAAAAAAAAAAAAAAAACYAgAAZHJzL2Rv&#10;d25yZXYueG1sUEsFBgAAAAAEAAQA9QAAAIgDAAAAAA==&#10;" strokeweight="1.5pt">
            <v:textbox style="layout-flow:vertical;mso-layout-flow-alt:bottom-to-top" inset=".5mm,0,0,0">
              <w:txbxContent>
                <w:p w:rsidR="00847E75" w:rsidRPr="008134E1" w:rsidRDefault="00847E75" w:rsidP="00304C2A"/>
              </w:txbxContent>
            </v:textbox>
          </v:shape>
          <v:shape id="tbxFam8" o:spid="_x0000_s2236" type="#_x0000_t202" style="position:absolute;left:567;top:9185;width:283;height:113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7/gcQA&#10;AADbAAAADwAAAGRycy9kb3ducmV2LnhtbESPS2vCQBSF90L/w3AL3ekkKURJHYO0FN1Y0bbQ5SVz&#10;m0czd0JmNPHfdwTB5eE8Ps4yH00rztS72rKCeBaBIC6srrlU8PX5Pl2AcB5ZY2uZFFzIQb56mCwx&#10;03bgA52PvhRhhF2GCirvu0xKV1Rk0M1sRxy8X9sb9EH2pdQ9DmHctDKJolQarDkQKuzotaLi73gy&#10;gZu+bYyN1z9pMx8+9vEmaXbfiVJPj+P6BYSn0d/Dt/ZWK5g/w/VL+AFy9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dO/4HEAAAA2wAAAA8AAAAAAAAAAAAAAAAAmAIAAGRycy9k&#10;b3ducmV2LnhtbFBLBQYAAAAABAAEAPUAAACJAwAAAAA=&#10;" strokeweight="1.5pt">
            <v:textbox style="layout-flow:vertical;mso-layout-flow-alt:bottom-to-top" inset=".5mm,0,0,0">
              <w:txbxContent>
                <w:p w:rsidR="00847E75" w:rsidRPr="008134E1" w:rsidRDefault="00847E75" w:rsidP="00304C2A"/>
              </w:txbxContent>
            </v:textbox>
          </v:shape>
          <v:shape id="Text Box 74" o:spid="_x0000_s2237" type="#_x0000_t202" style="position:absolute;left:851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6ocCsQA&#10;AADbAAAADwAAAGRycy9kb3ducmV2LnhtbESP3WoCMRSE7wt9h3AK3hTNVtoqq1FaoVIFBX8e4Lg5&#10;ZpduTpYk6u7bN0Khl8PMfMNM562txZV8qBwreBlkIIgLpys2Co6Hr/4YRIjIGmvHpKCjAPPZ48MU&#10;c+1uvKPrPhqRIBxyVFDG2ORShqIki2HgGuLknZ23GJP0RmqPtwS3tRxm2bu0WHFaKLGhRUnFz/5i&#10;FTzvfLfpwma9NPrzgLhdnczyTaneU/sxARGpjf/hv/a3VjB6hfuX9APk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qHArEAAAA2wAAAA8AAAAAAAAAAAAAAAAAmAIAAGRycy9k&#10;b3ducmV2LnhtbFBLBQYAAAAABAAEAPUAAACJAwAAAAA=&#10;" strokeweight="1.5pt">
            <v:textbox style="layout-flow:vertical;mso-layout-flow-alt:bottom-to-top">
              <w:txbxContent>
                <w:p w:rsidR="00847E75" w:rsidRDefault="00847E75" w:rsidP="00304C2A"/>
              </w:txbxContent>
            </v:textbox>
          </v:shape>
          <v:shape id="Text Box 75" o:spid="_x0000_s2238" type="#_x0000_t202" style="position:absolute;left:284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Oa5kcQA&#10;AADbAAAADwAAAGRycy9kb3ducmV2LnhtbESP3WoCMRSE74W+QzgFb6RmFbRla5QqKLZgwZ8HOG5O&#10;s0s3J0sSdfftm4Lg5TAz3zCzRWtrcSUfKscKRsMMBHHhdMVGwem4fnkDESKyxtoxKegowGL+1Jth&#10;rt2N93Q9RCMShEOOCsoYm1zKUJRkMQxdQ5y8H+ctxiS9kdrjLcFtLcdZNpUWK04LJTa0Kqn4PVys&#10;gsHed7su7L42Ri+PiN+fZ7OZKNV/bj/eQURq4yN8b2+1gtcJ/H9JP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muZHEAAAA2wAAAA8AAAAAAAAAAAAAAAAAmAIAAGRycy9k&#10;b3ducmV2LnhtbFBLBQYAAAAABAAEAPUAAACJAwAAAAA=&#10;" strokeweight="1.5pt">
            <v:textbox style="layout-flow:vertical;mso-layout-flow-alt:bottom-to-top">
              <w:txbxContent>
                <w:p w:rsidR="00847E75" w:rsidRDefault="00847E75" w:rsidP="00304C2A"/>
              </w:txbxContent>
            </v:textbox>
          </v:shape>
          <v:shape id="Text Box 76" o:spid="_x0000_s2239" type="#_x0000_t202" style="position:absolute;left:567;top:8335;width:283;height:85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Qn5sQA&#10;AADbAAAADwAAAGRycy9kb3ducmV2LnhtbESP3WoCMRSE74W+QzgFb6RmK2jL1iitoFjBgj8PcNyc&#10;ZpduTpYk6u7bm4Lg5TAz3zDTeWtrcSEfKscKXocZCOLC6YqNguNh+fIOIkRkjbVjUtBRgPnsqTfF&#10;XLsr7+iyj0YkCIccFZQxNrmUoSjJYhi6hjh5v85bjEl6I7XHa4LbWo6ybCItVpwWSmxoUVLxtz9b&#10;BYOd77Zd2G5WRn8dEH++T2Y1Vqr/3H5+gIjUxkf43l5rBW8T+P+SfoCc3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0J+bEAAAA2wAAAA8AAAAAAAAAAAAAAAAAmAIAAGRycy9k&#10;b3ducmV2LnhtbFBLBQYAAAAABAAEAPUAAACJAwAAAAA=&#10;" strokeweight="1.5pt">
            <v:textbox style="layout-flow:vertical;mso-layout-flow-alt:bottom-to-top">
              <w:txbxContent>
                <w:p w:rsidR="00847E75" w:rsidRDefault="00847E75" w:rsidP="00304C2A"/>
              </w:txbxContent>
            </v:textbox>
          </v:shape>
          <v:shape id="tbxDat9" o:spid="_x0000_s2240" type="#_x0000_t202" style="position:absolute;left:851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CV1L4A&#10;AADbAAAADwAAAGRycy9kb3ducmV2LnhtbESPSwvCMBCE74L/IazgTVM9qFSjiCAoePCF56XZPrDZ&#10;1CbW+u+NIHgcZuYbZrFqTSkaql1hWcFoGIEgTqwuOFNwvWwHMxDOI2ssLZOCNzlYLbudBcbavvhE&#10;zdlnIkDYxagg976KpXRJTgbd0FbEwUttbdAHWWdS1/gKcFPKcRRNpMGCw0KOFW1ySu7np1FwaPYP&#10;5nQ8Mjwro/ttnVp7bJTq99r1HISn1v/Dv/ZOK5hO4f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UwldS+AAAA2wAAAA8AAAAAAAAAAAAAAAAAmAIAAGRycy9kb3ducmV2&#10;LnhtbFBLBQYAAAAABAAEAPUAAACDAwAAAAA=&#10;" strokeweight="1.5pt">
            <v:textbox style="layout-flow:vertical;mso-layout-flow-alt:bottom-to-top" inset="0,0,0,0">
              <w:txbxContent>
                <w:p w:rsidR="00847E75" w:rsidRPr="008134E1" w:rsidRDefault="00847E75" w:rsidP="00304C2A"/>
              </w:txbxContent>
            </v:textbox>
          </v:shape>
          <v:shape id="tbxDat7" o:spid="_x0000_s2241" type="#_x0000_t202" style="position:absolute;left:284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8BprsA&#10;AADbAAAADwAAAGRycy9kb3ducmV2LnhtbERPyQrCMBC9C/5DGMGbTfWgUo0igqDgwQ3PQzNdsJnU&#10;Jtb69+YgeHy8fbnuTCVaalxpWcE4ikEQp1aXnCu4XXejOQjnkTVWlknBhxysV/3eEhNt33ym9uJz&#10;EULYJaig8L5OpHRpQQZdZGviwGW2MegDbHKpG3yHcFPJSRxPpcGSQ0OBNW0LSh+Xl1FwbA9P5mwy&#10;Njyv4sd9k1l7apUaDrrNAoSnzv/FP/deK5iFseFL+AFy9QU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ISvAaa7AAAA2wAAAA8AAAAAAAAAAAAAAAAAmAIAAGRycy9kb3ducmV2Lnht&#10;bFBLBQYAAAAABAAEAPUAAACAAwAAAAA=&#10;" strokeweight="1.5pt">
            <v:textbox style="layout-flow:vertical;mso-layout-flow-alt:bottom-to-top" inset="0,0,0,0">
              <w:txbxContent>
                <w:p w:rsidR="00847E75" w:rsidRPr="00952C46" w:rsidRDefault="00847E75" w:rsidP="00304C2A">
                  <w:pPr>
                    <w:pStyle w:val="Tworddate"/>
                    <w:rPr>
                      <w:lang w:val="en-US"/>
                    </w:rPr>
                  </w:pPr>
                </w:p>
              </w:txbxContent>
            </v:textbox>
          </v:shape>
          <v:shape id="tbxDat8" o:spid="_x0000_s2242" type="#_x0000_t202" style="position:absolute;left:567;top:7768;width:283;height:56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+OkPcEA&#10;AADbAAAADwAAAGRycy9kb3ducmV2LnhtbESPS6vCMBSE94L/IRzh7myqCx/VKCIIV3DhC9eH5vSB&#10;zUltcmvvvzeC4HKYmW+Y5bozlWipcaVlBaMoBkGcWl1yruB62Q1nIJxH1lhZJgX/5GC96veWmGj7&#10;5BO1Z5+LAGGXoILC+zqR0qUFGXSRrYmDl9nGoA+yyaVu8BngppLjOJ5IgyWHhQJr2haU3s9/RsGh&#10;3T+Ys/HI8KyK77dNZu2xVepn0G0WIDx1/hv+tH+1gukc3l/C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vjpD3BAAAA2wAAAA8AAAAAAAAAAAAAAAAAmAIAAGRycy9kb3du&#10;cmV2LnhtbFBLBQYAAAAABAAEAPUAAACGAwAAAAA=&#10;" strokeweight="1.5pt">
            <v:textbox style="layout-flow:vertical;mso-layout-flow-alt:bottom-to-top" inset="0,0,0,0">
              <w:txbxContent>
                <w:p w:rsidR="00847E75" w:rsidRPr="008134E1" w:rsidRDefault="00847E75" w:rsidP="00304C2A"/>
              </w:txbxContent>
            </v:textbox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1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2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3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4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5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6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7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  <w:lvl w:ilvl="8">
      <w:start w:val="1"/>
      <w:numFmt w:val="bullet"/>
      <w:suff w:val="nothing"/>
      <w:lvlText w:val=""/>
      <w:lvlJc w:val="left"/>
      <w:pPr>
        <w:tabs>
          <w:tab w:val="num" w:pos="0"/>
        </w:tabs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7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31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4C2A"/>
    <w:rsid w:val="000223B6"/>
    <w:rsid w:val="00046E27"/>
    <w:rsid w:val="000668E4"/>
    <w:rsid w:val="000B372A"/>
    <w:rsid w:val="00171030"/>
    <w:rsid w:val="001B6688"/>
    <w:rsid w:val="001F051C"/>
    <w:rsid w:val="002770F7"/>
    <w:rsid w:val="002953D8"/>
    <w:rsid w:val="002C210D"/>
    <w:rsid w:val="00304C2A"/>
    <w:rsid w:val="00393B98"/>
    <w:rsid w:val="003B36B6"/>
    <w:rsid w:val="003C128A"/>
    <w:rsid w:val="003F1E3A"/>
    <w:rsid w:val="00461EF1"/>
    <w:rsid w:val="005050FC"/>
    <w:rsid w:val="005D18FD"/>
    <w:rsid w:val="007137BE"/>
    <w:rsid w:val="007510EF"/>
    <w:rsid w:val="007F4778"/>
    <w:rsid w:val="00847E75"/>
    <w:rsid w:val="008815FA"/>
    <w:rsid w:val="008E6798"/>
    <w:rsid w:val="00940A72"/>
    <w:rsid w:val="009575F3"/>
    <w:rsid w:val="009963C8"/>
    <w:rsid w:val="00A171A7"/>
    <w:rsid w:val="00A35557"/>
    <w:rsid w:val="00A74BCF"/>
    <w:rsid w:val="00A750B2"/>
    <w:rsid w:val="00AD1646"/>
    <w:rsid w:val="00B2471E"/>
    <w:rsid w:val="00B36881"/>
    <w:rsid w:val="00B6599A"/>
    <w:rsid w:val="00BC3FAE"/>
    <w:rsid w:val="00BD2DF0"/>
    <w:rsid w:val="00C032EC"/>
    <w:rsid w:val="00C15458"/>
    <w:rsid w:val="00C6480A"/>
    <w:rsid w:val="00C73BAC"/>
    <w:rsid w:val="00C87FA0"/>
    <w:rsid w:val="00D34301"/>
    <w:rsid w:val="00D43910"/>
    <w:rsid w:val="00D91B50"/>
    <w:rsid w:val="00DB5F1C"/>
    <w:rsid w:val="00E73130"/>
    <w:rsid w:val="00E85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3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autoRedefine/>
    <w:uiPriority w:val="99"/>
    <w:qFormat/>
    <w:rsid w:val="00AD1646"/>
    <w:pPr>
      <w:tabs>
        <w:tab w:val="left" w:leader="dot" w:pos="426"/>
      </w:tabs>
      <w:spacing w:after="120"/>
      <w:ind w:left="426" w:firstLine="0"/>
      <w:outlineLvl w:val="0"/>
    </w:pPr>
    <w:rPr>
      <w:b/>
      <w:noProof/>
      <w:color w:val="000000"/>
      <w:szCs w:val="24"/>
    </w:rPr>
  </w:style>
  <w:style w:type="paragraph" w:styleId="2">
    <w:name w:val="heading 2"/>
    <w:basedOn w:val="a"/>
    <w:next w:val="a"/>
    <w:link w:val="20"/>
    <w:uiPriority w:val="99"/>
    <w:qFormat/>
    <w:rsid w:val="00304C2A"/>
    <w:pPr>
      <w:keepNext/>
      <w:spacing w:before="360" w:after="240"/>
      <w:ind w:firstLine="720"/>
      <w:outlineLvl w:val="1"/>
    </w:pPr>
    <w:rPr>
      <w:b/>
      <w:color w:val="000000"/>
    </w:rPr>
  </w:style>
  <w:style w:type="paragraph" w:styleId="3">
    <w:name w:val="heading 3"/>
    <w:basedOn w:val="a"/>
    <w:next w:val="a"/>
    <w:link w:val="30"/>
    <w:uiPriority w:val="99"/>
    <w:rsid w:val="00304C2A"/>
    <w:pPr>
      <w:keepNext/>
      <w:spacing w:before="240" w:after="60"/>
      <w:outlineLvl w:val="2"/>
    </w:pPr>
    <w:rPr>
      <w:b/>
      <w:bCs/>
      <w:szCs w:val="26"/>
    </w:rPr>
  </w:style>
  <w:style w:type="paragraph" w:styleId="4">
    <w:name w:val="heading 4"/>
    <w:basedOn w:val="a"/>
    <w:next w:val="a"/>
    <w:link w:val="40"/>
    <w:uiPriority w:val="99"/>
    <w:qFormat/>
    <w:rsid w:val="00304C2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304C2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9"/>
    <w:qFormat/>
    <w:rsid w:val="00304C2A"/>
    <w:pPr>
      <w:keepNext/>
      <w:autoSpaceDE w:val="0"/>
      <w:autoSpaceDN w:val="0"/>
      <w:jc w:val="center"/>
      <w:outlineLvl w:val="5"/>
    </w:pPr>
    <w:rPr>
      <w:sz w:val="20"/>
    </w:rPr>
  </w:style>
  <w:style w:type="paragraph" w:styleId="7">
    <w:name w:val="heading 7"/>
    <w:basedOn w:val="a"/>
    <w:next w:val="a"/>
    <w:link w:val="70"/>
    <w:uiPriority w:val="99"/>
    <w:qFormat/>
    <w:rsid w:val="00304C2A"/>
    <w:pPr>
      <w:spacing w:before="240" w:after="60"/>
      <w:jc w:val="left"/>
      <w:outlineLvl w:val="6"/>
    </w:pPr>
    <w:rPr>
      <w:szCs w:val="24"/>
    </w:rPr>
  </w:style>
  <w:style w:type="paragraph" w:styleId="8">
    <w:name w:val="heading 8"/>
    <w:basedOn w:val="a"/>
    <w:next w:val="a"/>
    <w:link w:val="80"/>
    <w:uiPriority w:val="99"/>
    <w:qFormat/>
    <w:rsid w:val="00304C2A"/>
    <w:p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uiPriority w:val="99"/>
    <w:qFormat/>
    <w:rsid w:val="00304C2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D1646"/>
    <w:rPr>
      <w:rFonts w:ascii="Times New Roman" w:eastAsia="Times New Roman" w:hAnsi="Times New Roman" w:cs="Times New Roman"/>
      <w:b/>
      <w:noProof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04C2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304C2A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04C2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304C2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304C2A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304C2A"/>
    <w:rPr>
      <w:rFonts w:ascii="Arial" w:eastAsia="Times New Roman" w:hAnsi="Arial" w:cs="Arial"/>
      <w:lang w:eastAsia="ru-RU"/>
    </w:rPr>
  </w:style>
  <w:style w:type="paragraph" w:styleId="a3">
    <w:name w:val="header"/>
    <w:basedOn w:val="a"/>
    <w:link w:val="a4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er"/>
    <w:basedOn w:val="a"/>
    <w:link w:val="a6"/>
    <w:uiPriority w:val="99"/>
    <w:rsid w:val="00304C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7">
    <w:name w:val="page number"/>
    <w:basedOn w:val="a0"/>
    <w:uiPriority w:val="99"/>
    <w:rsid w:val="00304C2A"/>
    <w:rPr>
      <w:rFonts w:cs="Times New Roman"/>
    </w:rPr>
  </w:style>
  <w:style w:type="paragraph" w:customStyle="1" w:styleId="Twordizme">
    <w:name w:val="Tword_izme"/>
    <w:basedOn w:val="a"/>
    <w:link w:val="TwordizmeChar"/>
    <w:uiPriority w:val="99"/>
    <w:rsid w:val="00304C2A"/>
    <w:pPr>
      <w:jc w:val="center"/>
    </w:pPr>
    <w:rPr>
      <w:rFonts w:ascii="Arial" w:hAnsi="Arial"/>
      <w:i/>
    </w:rPr>
  </w:style>
  <w:style w:type="character" w:customStyle="1" w:styleId="TwordizmeChar">
    <w:name w:val="Tword_izme Char"/>
    <w:link w:val="Twordizme"/>
    <w:uiPriority w:val="99"/>
    <w:locked/>
    <w:rsid w:val="00304C2A"/>
    <w:rPr>
      <w:rFonts w:ascii="Arial" w:eastAsia="Times New Roman" w:hAnsi="Arial" w:cs="Times New Roman"/>
      <w:i/>
      <w:sz w:val="24"/>
      <w:szCs w:val="20"/>
      <w:lang w:eastAsia="ru-RU"/>
    </w:rPr>
  </w:style>
  <w:style w:type="paragraph" w:customStyle="1" w:styleId="Twordfami">
    <w:name w:val="Tword_fami"/>
    <w:basedOn w:val="a"/>
    <w:uiPriority w:val="99"/>
    <w:rsid w:val="00304C2A"/>
    <w:rPr>
      <w:rFonts w:ascii="Arial" w:hAnsi="Arial" w:cs="Arial"/>
      <w:i/>
      <w:sz w:val="18"/>
    </w:rPr>
  </w:style>
  <w:style w:type="paragraph" w:customStyle="1" w:styleId="Twordjobs">
    <w:name w:val="Tword_jobs"/>
    <w:basedOn w:val="a"/>
    <w:uiPriority w:val="99"/>
    <w:rsid w:val="00304C2A"/>
    <w:rPr>
      <w:rFonts w:ascii="Arial" w:hAnsi="Arial"/>
      <w:i/>
      <w:sz w:val="18"/>
    </w:rPr>
  </w:style>
  <w:style w:type="paragraph" w:customStyle="1" w:styleId="Tworddate">
    <w:name w:val="Tword_date"/>
    <w:basedOn w:val="a"/>
    <w:uiPriority w:val="99"/>
    <w:rsid w:val="00304C2A"/>
    <w:pPr>
      <w:jc w:val="center"/>
    </w:pPr>
    <w:rPr>
      <w:rFonts w:ascii="Arial Narrow" w:hAnsi="Arial Narrow"/>
      <w:i/>
      <w:sz w:val="16"/>
    </w:rPr>
  </w:style>
  <w:style w:type="paragraph" w:customStyle="1" w:styleId="Twordaddfield">
    <w:name w:val="Tword_add_field"/>
    <w:basedOn w:val="a"/>
    <w:uiPriority w:val="99"/>
    <w:rsid w:val="00304C2A"/>
    <w:pPr>
      <w:jc w:val="center"/>
    </w:pPr>
    <w:rPr>
      <w:rFonts w:ascii="Arial" w:hAnsi="Arial" w:cs="Arial"/>
      <w:i/>
      <w:sz w:val="18"/>
    </w:rPr>
  </w:style>
  <w:style w:type="paragraph" w:customStyle="1" w:styleId="Twordaddfielddate">
    <w:name w:val="Tword_add_field_date"/>
    <w:basedOn w:val="a"/>
    <w:uiPriority w:val="99"/>
    <w:rsid w:val="00304C2A"/>
    <w:pPr>
      <w:jc w:val="right"/>
    </w:pPr>
    <w:rPr>
      <w:rFonts w:ascii="Arial" w:hAnsi="Arial"/>
      <w:i/>
      <w:sz w:val="20"/>
    </w:rPr>
  </w:style>
  <w:style w:type="paragraph" w:customStyle="1" w:styleId="Twordcopyformat">
    <w:name w:val="Tword_copy_format"/>
    <w:basedOn w:val="a"/>
    <w:uiPriority w:val="99"/>
    <w:rsid w:val="00304C2A"/>
    <w:pPr>
      <w:jc w:val="center"/>
    </w:pPr>
    <w:rPr>
      <w:rFonts w:ascii="Arial" w:hAnsi="Arial" w:cs="Arial"/>
      <w:i/>
      <w:sz w:val="20"/>
    </w:rPr>
  </w:style>
  <w:style w:type="paragraph" w:customStyle="1" w:styleId="Twordoboz">
    <w:name w:val="Tword_oboz"/>
    <w:basedOn w:val="a"/>
    <w:uiPriority w:val="99"/>
    <w:rsid w:val="00304C2A"/>
    <w:pPr>
      <w:jc w:val="center"/>
    </w:pPr>
    <w:rPr>
      <w:rFonts w:ascii="Arial" w:hAnsi="Arial" w:cs="Arial"/>
      <w:i/>
      <w:sz w:val="36"/>
      <w:szCs w:val="36"/>
    </w:rPr>
  </w:style>
  <w:style w:type="paragraph" w:customStyle="1" w:styleId="Twordnaim">
    <w:name w:val="Tword_naim"/>
    <w:basedOn w:val="a"/>
    <w:uiPriority w:val="99"/>
    <w:rsid w:val="00304C2A"/>
    <w:pPr>
      <w:jc w:val="center"/>
    </w:pPr>
    <w:rPr>
      <w:rFonts w:ascii="Arial" w:hAnsi="Arial" w:cs="Arial"/>
      <w:i/>
      <w:sz w:val="28"/>
      <w:szCs w:val="28"/>
    </w:rPr>
  </w:style>
  <w:style w:type="paragraph" w:customStyle="1" w:styleId="Twordpage">
    <w:name w:val="Tword_page"/>
    <w:basedOn w:val="a"/>
    <w:uiPriority w:val="99"/>
    <w:rsid w:val="00304C2A"/>
    <w:pPr>
      <w:jc w:val="center"/>
    </w:pPr>
    <w:rPr>
      <w:rFonts w:ascii="Arial" w:hAnsi="Arial"/>
      <w:i/>
      <w:sz w:val="18"/>
    </w:rPr>
  </w:style>
  <w:style w:type="paragraph" w:customStyle="1" w:styleId="Twordnormal">
    <w:name w:val="Tword_normal"/>
    <w:basedOn w:val="a"/>
    <w:uiPriority w:val="99"/>
    <w:rsid w:val="00304C2A"/>
    <w:rPr>
      <w:rFonts w:ascii="ISOCPEUR" w:hAnsi="ISOCPEUR"/>
      <w:i/>
      <w:sz w:val="28"/>
    </w:rPr>
  </w:style>
  <w:style w:type="paragraph" w:styleId="a8">
    <w:name w:val="Body Text Indent"/>
    <w:basedOn w:val="a"/>
    <w:link w:val="a9"/>
    <w:uiPriority w:val="99"/>
    <w:rsid w:val="00304C2A"/>
    <w:rPr>
      <w:rFonts w:ascii="Calibri" w:hAnsi="Calibri"/>
    </w:rPr>
  </w:style>
  <w:style w:type="character" w:customStyle="1" w:styleId="a9">
    <w:name w:val="Основной текст с отступом Знак"/>
    <w:basedOn w:val="a0"/>
    <w:link w:val="a8"/>
    <w:uiPriority w:val="99"/>
    <w:rsid w:val="00304C2A"/>
    <w:rPr>
      <w:rFonts w:ascii="Calibri" w:eastAsia="Times New Roman" w:hAnsi="Calibri" w:cs="Times New Roman"/>
      <w:sz w:val="24"/>
      <w:szCs w:val="20"/>
      <w:lang w:eastAsia="ru-RU"/>
    </w:rPr>
  </w:style>
  <w:style w:type="paragraph" w:styleId="aa">
    <w:name w:val="Body Text"/>
    <w:basedOn w:val="a"/>
    <w:link w:val="ab"/>
    <w:uiPriority w:val="99"/>
    <w:rsid w:val="00304C2A"/>
    <w:pPr>
      <w:jc w:val="left"/>
    </w:pPr>
    <w:rPr>
      <w:rFonts w:ascii="ISOCPEUR" w:hAnsi="ISOCPEUR"/>
      <w:i/>
      <w:sz w:val="28"/>
    </w:rPr>
  </w:style>
  <w:style w:type="character" w:customStyle="1" w:styleId="ab">
    <w:name w:val="Основной текст Знак"/>
    <w:basedOn w:val="a0"/>
    <w:link w:val="aa"/>
    <w:uiPriority w:val="99"/>
    <w:rsid w:val="00304C2A"/>
    <w:rPr>
      <w:rFonts w:ascii="ISOCPEUR" w:eastAsia="Times New Roman" w:hAnsi="ISOCPEUR" w:cs="Times New Roman"/>
      <w:i/>
      <w:sz w:val="28"/>
      <w:szCs w:val="20"/>
      <w:lang w:eastAsia="ru-RU"/>
    </w:rPr>
  </w:style>
  <w:style w:type="paragraph" w:styleId="11">
    <w:name w:val="toc 1"/>
    <w:basedOn w:val="a"/>
    <w:next w:val="a"/>
    <w:autoRedefine/>
    <w:uiPriority w:val="39"/>
    <w:rsid w:val="00304C2A"/>
    <w:pPr>
      <w:tabs>
        <w:tab w:val="right" w:leader="underscore" w:pos="9912"/>
      </w:tabs>
      <w:spacing w:before="120"/>
      <w:jc w:val="left"/>
    </w:pPr>
    <w:rPr>
      <w:rFonts w:ascii="ISOCPEUR" w:hAnsi="ISOCPEUR"/>
      <w:bCs/>
      <w:iCs/>
      <w:noProof/>
      <w:sz w:val="28"/>
      <w:szCs w:val="28"/>
    </w:rPr>
  </w:style>
  <w:style w:type="paragraph" w:styleId="21">
    <w:name w:val="toc 2"/>
    <w:basedOn w:val="a"/>
    <w:next w:val="a"/>
    <w:autoRedefine/>
    <w:uiPriority w:val="39"/>
    <w:rsid w:val="00304C2A"/>
    <w:pPr>
      <w:tabs>
        <w:tab w:val="left" w:pos="720"/>
        <w:tab w:val="right" w:leader="dot" w:pos="9266"/>
      </w:tabs>
      <w:spacing w:before="120"/>
      <w:ind w:left="240"/>
    </w:pPr>
    <w:rPr>
      <w:b/>
      <w:bCs/>
      <w:sz w:val="22"/>
      <w:szCs w:val="22"/>
    </w:rPr>
  </w:style>
  <w:style w:type="paragraph" w:styleId="31">
    <w:name w:val="toc 3"/>
    <w:basedOn w:val="a"/>
    <w:next w:val="a"/>
    <w:autoRedefine/>
    <w:uiPriority w:val="39"/>
    <w:rsid w:val="00304C2A"/>
    <w:pPr>
      <w:ind w:left="480"/>
      <w:jc w:val="left"/>
    </w:pPr>
    <w:rPr>
      <w:sz w:val="20"/>
    </w:rPr>
  </w:style>
  <w:style w:type="paragraph" w:styleId="41">
    <w:name w:val="toc 4"/>
    <w:basedOn w:val="a"/>
    <w:next w:val="a"/>
    <w:autoRedefine/>
    <w:uiPriority w:val="99"/>
    <w:semiHidden/>
    <w:rsid w:val="00304C2A"/>
    <w:pPr>
      <w:ind w:left="720"/>
      <w:jc w:val="left"/>
    </w:pPr>
    <w:rPr>
      <w:sz w:val="20"/>
    </w:rPr>
  </w:style>
  <w:style w:type="paragraph" w:styleId="51">
    <w:name w:val="toc 5"/>
    <w:basedOn w:val="a"/>
    <w:next w:val="a"/>
    <w:autoRedefine/>
    <w:uiPriority w:val="99"/>
    <w:semiHidden/>
    <w:rsid w:val="00304C2A"/>
    <w:pPr>
      <w:ind w:left="960"/>
      <w:jc w:val="left"/>
    </w:pPr>
    <w:rPr>
      <w:sz w:val="20"/>
    </w:rPr>
  </w:style>
  <w:style w:type="paragraph" w:styleId="61">
    <w:name w:val="toc 6"/>
    <w:basedOn w:val="a"/>
    <w:next w:val="a"/>
    <w:autoRedefine/>
    <w:uiPriority w:val="99"/>
    <w:semiHidden/>
    <w:rsid w:val="00304C2A"/>
    <w:pPr>
      <w:ind w:left="1200"/>
      <w:jc w:val="left"/>
    </w:pPr>
    <w:rPr>
      <w:sz w:val="20"/>
    </w:rPr>
  </w:style>
  <w:style w:type="paragraph" w:styleId="71">
    <w:name w:val="toc 7"/>
    <w:basedOn w:val="a"/>
    <w:next w:val="a"/>
    <w:autoRedefine/>
    <w:uiPriority w:val="99"/>
    <w:semiHidden/>
    <w:rsid w:val="00304C2A"/>
    <w:pPr>
      <w:ind w:left="1440"/>
      <w:jc w:val="left"/>
    </w:pPr>
    <w:rPr>
      <w:sz w:val="20"/>
    </w:rPr>
  </w:style>
  <w:style w:type="paragraph" w:styleId="81">
    <w:name w:val="toc 8"/>
    <w:basedOn w:val="a"/>
    <w:next w:val="a"/>
    <w:autoRedefine/>
    <w:uiPriority w:val="99"/>
    <w:semiHidden/>
    <w:rsid w:val="00304C2A"/>
    <w:pPr>
      <w:ind w:left="1680"/>
      <w:jc w:val="left"/>
    </w:pPr>
    <w:rPr>
      <w:sz w:val="20"/>
    </w:rPr>
  </w:style>
  <w:style w:type="paragraph" w:styleId="91">
    <w:name w:val="toc 9"/>
    <w:basedOn w:val="a"/>
    <w:next w:val="a"/>
    <w:autoRedefine/>
    <w:uiPriority w:val="99"/>
    <w:semiHidden/>
    <w:rsid w:val="00304C2A"/>
    <w:pPr>
      <w:ind w:left="1920"/>
      <w:jc w:val="left"/>
    </w:pPr>
    <w:rPr>
      <w:sz w:val="20"/>
    </w:rPr>
  </w:style>
  <w:style w:type="character" w:styleId="ac">
    <w:name w:val="Hyperlink"/>
    <w:basedOn w:val="a0"/>
    <w:uiPriority w:val="99"/>
    <w:rsid w:val="00304C2A"/>
    <w:rPr>
      <w:rFonts w:cs="Times New Roman"/>
      <w:color w:val="0000FF"/>
      <w:u w:val="single"/>
    </w:rPr>
  </w:style>
  <w:style w:type="paragraph" w:styleId="ad">
    <w:name w:val="Document Map"/>
    <w:basedOn w:val="a"/>
    <w:link w:val="ae"/>
    <w:uiPriority w:val="99"/>
    <w:semiHidden/>
    <w:rsid w:val="00304C2A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304C2A"/>
    <w:rPr>
      <w:rFonts w:ascii="Tahoma" w:eastAsia="Times New Roman" w:hAnsi="Tahoma" w:cs="Tahoma"/>
      <w:sz w:val="24"/>
      <w:szCs w:val="20"/>
      <w:shd w:val="clear" w:color="auto" w:fill="000080"/>
      <w:lang w:eastAsia="ru-RU"/>
    </w:rPr>
  </w:style>
  <w:style w:type="paragraph" w:styleId="22">
    <w:name w:val="Body Text Indent 2"/>
    <w:basedOn w:val="a"/>
    <w:link w:val="23"/>
    <w:uiPriority w:val="99"/>
    <w:rsid w:val="00304C2A"/>
    <w:pPr>
      <w:spacing w:after="120" w:line="480" w:lineRule="auto"/>
      <w:ind w:left="283"/>
      <w:jc w:val="left"/>
    </w:pPr>
    <w:rPr>
      <w:szCs w:val="24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304C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99"/>
    <w:qFormat/>
    <w:rsid w:val="00304C2A"/>
    <w:pPr>
      <w:jc w:val="center"/>
    </w:pPr>
    <w:rPr>
      <w:b/>
      <w:sz w:val="28"/>
    </w:rPr>
  </w:style>
  <w:style w:type="paragraph" w:customStyle="1" w:styleId="12">
    <w:name w:val="Обычный1"/>
    <w:uiPriority w:val="99"/>
    <w:rsid w:val="00304C2A"/>
    <w:pPr>
      <w:widowControl w:val="0"/>
      <w:spacing w:after="0" w:line="300" w:lineRule="auto"/>
      <w:ind w:left="200"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2">
    <w:name w:val="Body Text Indent 3"/>
    <w:basedOn w:val="a"/>
    <w:link w:val="33"/>
    <w:uiPriority w:val="99"/>
    <w:rsid w:val="00304C2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rsid w:val="00304C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4">
    <w:name w:val="Body Text 2"/>
    <w:basedOn w:val="a"/>
    <w:link w:val="25"/>
    <w:uiPriority w:val="99"/>
    <w:rsid w:val="00304C2A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rsid w:val="00304C2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FR1">
    <w:name w:val="FR1"/>
    <w:uiPriority w:val="99"/>
    <w:rsid w:val="00304C2A"/>
    <w:pPr>
      <w:widowControl w:val="0"/>
      <w:spacing w:before="440" w:after="0" w:line="240" w:lineRule="auto"/>
      <w:ind w:left="40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f0">
    <w:name w:val="Plain Text"/>
    <w:basedOn w:val="a"/>
    <w:link w:val="af1"/>
    <w:uiPriority w:val="99"/>
    <w:rsid w:val="00304C2A"/>
    <w:pPr>
      <w:jc w:val="left"/>
    </w:pPr>
    <w:rPr>
      <w:rFonts w:ascii="Courier New" w:hAnsi="Courier New" w:cs="Courier New"/>
      <w:noProof/>
      <w:sz w:val="20"/>
    </w:rPr>
  </w:style>
  <w:style w:type="character" w:customStyle="1" w:styleId="af1">
    <w:name w:val="Текст Знак"/>
    <w:basedOn w:val="a0"/>
    <w:link w:val="af0"/>
    <w:uiPriority w:val="99"/>
    <w:rsid w:val="00304C2A"/>
    <w:rPr>
      <w:rFonts w:ascii="Courier New" w:eastAsia="Times New Roman" w:hAnsi="Courier New" w:cs="Courier New"/>
      <w:noProof/>
      <w:sz w:val="20"/>
      <w:szCs w:val="20"/>
      <w:lang w:eastAsia="ru-RU"/>
    </w:rPr>
  </w:style>
  <w:style w:type="paragraph" w:styleId="af2">
    <w:name w:val="Block Text"/>
    <w:basedOn w:val="a"/>
    <w:uiPriority w:val="99"/>
    <w:rsid w:val="00304C2A"/>
    <w:pPr>
      <w:shd w:val="clear" w:color="auto" w:fill="FFFFFF"/>
      <w:ind w:left="10" w:right="29" w:firstLine="564"/>
    </w:pPr>
    <w:rPr>
      <w:rFonts w:ascii="Arial Narrow" w:hAnsi="Arial Narrow"/>
      <w:color w:val="000000"/>
      <w:sz w:val="22"/>
    </w:rPr>
  </w:style>
  <w:style w:type="table" w:styleId="af3">
    <w:name w:val="Table Professional"/>
    <w:basedOn w:val="a1"/>
    <w:uiPriority w:val="9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4">
    <w:name w:val="Normal (Web)"/>
    <w:basedOn w:val="a"/>
    <w:rsid w:val="00304C2A"/>
    <w:pPr>
      <w:spacing w:before="100" w:beforeAutospacing="1" w:after="100" w:afterAutospacing="1"/>
      <w:jc w:val="left"/>
    </w:pPr>
    <w:rPr>
      <w:szCs w:val="24"/>
    </w:rPr>
  </w:style>
  <w:style w:type="character" w:customStyle="1" w:styleId="apple-converted-space">
    <w:name w:val="apple-converted-space"/>
    <w:basedOn w:val="a0"/>
    <w:rsid w:val="00304C2A"/>
    <w:rPr>
      <w:rFonts w:cs="Times New Roman"/>
    </w:rPr>
  </w:style>
  <w:style w:type="table" w:styleId="af5">
    <w:name w:val="Table Grid"/>
    <w:basedOn w:val="a1"/>
    <w:uiPriority w:val="99"/>
    <w:rsid w:val="00304C2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">
    <w:name w:val="Heading"/>
    <w:uiPriority w:val="99"/>
    <w:rsid w:val="00304C2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af6">
    <w:name w:val="Стиль реферата"/>
    <w:basedOn w:val="a"/>
    <w:uiPriority w:val="99"/>
    <w:rsid w:val="00304C2A"/>
    <w:pPr>
      <w:spacing w:line="360" w:lineRule="auto"/>
      <w:ind w:firstLine="567"/>
    </w:pPr>
  </w:style>
  <w:style w:type="paragraph" w:styleId="af7">
    <w:name w:val="Balloon Text"/>
    <w:basedOn w:val="a"/>
    <w:link w:val="af8"/>
    <w:uiPriority w:val="99"/>
    <w:semiHidden/>
    <w:rsid w:val="00304C2A"/>
    <w:rPr>
      <w:rFonts w:ascii="Tahoma" w:hAnsi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304C2A"/>
    <w:rPr>
      <w:rFonts w:ascii="Tahoma" w:eastAsia="Times New Roman" w:hAnsi="Tahoma" w:cs="Times New Roman"/>
      <w:sz w:val="16"/>
      <w:szCs w:val="16"/>
      <w:lang w:eastAsia="ru-RU"/>
    </w:rPr>
  </w:style>
  <w:style w:type="paragraph" w:styleId="af9">
    <w:name w:val="annotation text"/>
    <w:basedOn w:val="a"/>
    <w:link w:val="afa"/>
    <w:uiPriority w:val="99"/>
    <w:semiHidden/>
    <w:rsid w:val="00304C2A"/>
    <w:pPr>
      <w:spacing w:line="360" w:lineRule="auto"/>
      <w:jc w:val="left"/>
    </w:pPr>
    <w:rPr>
      <w:sz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304C2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Базовый"/>
    <w:uiPriority w:val="99"/>
    <w:rsid w:val="00304C2A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</w:rPr>
  </w:style>
  <w:style w:type="paragraph" w:styleId="afc">
    <w:name w:val="TOC Heading"/>
    <w:basedOn w:val="1"/>
    <w:next w:val="a"/>
    <w:uiPriority w:val="39"/>
    <w:qFormat/>
    <w:rsid w:val="00304C2A"/>
    <w:pPr>
      <w:keepNext/>
      <w:keepLines/>
      <w:tabs>
        <w:tab w:val="clear" w:pos="426"/>
      </w:tabs>
      <w:spacing w:before="480" w:after="0" w:line="276" w:lineRule="auto"/>
      <w:jc w:val="left"/>
      <w:outlineLvl w:val="9"/>
    </w:pPr>
    <w:rPr>
      <w:rFonts w:ascii="Cambria" w:hAnsi="Cambria"/>
      <w:bCs/>
      <w:i/>
      <w:color w:val="365F91"/>
      <w:sz w:val="28"/>
      <w:szCs w:val="28"/>
      <w:lang w:eastAsia="en-US"/>
    </w:rPr>
  </w:style>
  <w:style w:type="paragraph" w:customStyle="1" w:styleId="210">
    <w:name w:val="Основной текст 21"/>
    <w:basedOn w:val="a"/>
    <w:uiPriority w:val="99"/>
    <w:rsid w:val="00304C2A"/>
    <w:pPr>
      <w:spacing w:before="120"/>
      <w:ind w:right="113"/>
    </w:pPr>
    <w:rPr>
      <w:rFonts w:ascii="Arial" w:hAnsi="Arial"/>
      <w:lang w:eastAsia="ar-SA"/>
    </w:rPr>
  </w:style>
  <w:style w:type="paragraph" w:styleId="afd">
    <w:name w:val="List Paragraph"/>
    <w:basedOn w:val="a"/>
    <w:uiPriority w:val="99"/>
    <w:qFormat/>
    <w:rsid w:val="00304C2A"/>
    <w:pPr>
      <w:widowControl w:val="0"/>
      <w:spacing w:line="276" w:lineRule="auto"/>
      <w:ind w:left="720"/>
      <w:contextualSpacing/>
    </w:pPr>
    <w:rPr>
      <w:rFonts w:ascii="Calibri" w:hAnsi="Calibri"/>
      <w:szCs w:val="22"/>
      <w:lang w:eastAsia="en-US"/>
    </w:rPr>
  </w:style>
  <w:style w:type="character" w:styleId="afe">
    <w:name w:val="Emphasis"/>
    <w:basedOn w:val="a0"/>
    <w:uiPriority w:val="20"/>
    <w:qFormat/>
    <w:rsid w:val="00304C2A"/>
    <w:rPr>
      <w:rFonts w:cs="Times New Roman"/>
      <w:i/>
    </w:rPr>
  </w:style>
  <w:style w:type="paragraph" w:customStyle="1" w:styleId="S">
    <w:name w:val="S_Обычный жирный"/>
    <w:basedOn w:val="a"/>
    <w:uiPriority w:val="99"/>
    <w:rsid w:val="00304C2A"/>
    <w:rPr>
      <w:sz w:val="28"/>
      <w:szCs w:val="24"/>
    </w:rPr>
  </w:style>
  <w:style w:type="paragraph" w:styleId="HTML">
    <w:name w:val="HTML Preformatted"/>
    <w:basedOn w:val="a"/>
    <w:link w:val="HTML0"/>
    <w:uiPriority w:val="99"/>
    <w:rsid w:val="00304C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/>
      <w:sz w:val="20"/>
    </w:rPr>
  </w:style>
  <w:style w:type="character" w:customStyle="1" w:styleId="HTML0">
    <w:name w:val="Стандартный HTML Знак"/>
    <w:basedOn w:val="a0"/>
    <w:link w:val="HTML"/>
    <w:uiPriority w:val="99"/>
    <w:rsid w:val="00304C2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tyle2">
    <w:name w:val="Style2"/>
    <w:basedOn w:val="a"/>
    <w:rsid w:val="00304C2A"/>
    <w:pPr>
      <w:widowControl w:val="0"/>
      <w:autoSpaceDE w:val="0"/>
      <w:autoSpaceDN w:val="0"/>
      <w:adjustRightInd w:val="0"/>
      <w:ind w:firstLine="0"/>
      <w:jc w:val="left"/>
    </w:pPr>
    <w:rPr>
      <w:szCs w:val="24"/>
    </w:rPr>
  </w:style>
  <w:style w:type="character" w:customStyle="1" w:styleId="FontStyle95">
    <w:name w:val="Font Style95"/>
    <w:uiPriority w:val="99"/>
    <w:rsid w:val="00304C2A"/>
    <w:rPr>
      <w:rFonts w:ascii="Bookman Old Style" w:hAnsi="Bookman Old Style"/>
      <w:sz w:val="18"/>
    </w:rPr>
  </w:style>
  <w:style w:type="character" w:customStyle="1" w:styleId="butback">
    <w:name w:val="butback"/>
    <w:basedOn w:val="a0"/>
    <w:uiPriority w:val="99"/>
    <w:rsid w:val="00304C2A"/>
    <w:rPr>
      <w:rFonts w:cs="Times New Roman"/>
    </w:rPr>
  </w:style>
  <w:style w:type="character" w:customStyle="1" w:styleId="submenu-table">
    <w:name w:val="submenu-table"/>
    <w:basedOn w:val="a0"/>
    <w:uiPriority w:val="99"/>
    <w:rsid w:val="00304C2A"/>
    <w:rPr>
      <w:rFonts w:cs="Times New Roman"/>
    </w:rPr>
  </w:style>
  <w:style w:type="character" w:styleId="aff">
    <w:name w:val="Strong"/>
    <w:basedOn w:val="a0"/>
    <w:uiPriority w:val="22"/>
    <w:qFormat/>
    <w:rsid w:val="00304C2A"/>
    <w:rPr>
      <w:rFonts w:cs="Times New Roman"/>
      <w:b/>
      <w:bCs/>
    </w:rPr>
  </w:style>
  <w:style w:type="character" w:customStyle="1" w:styleId="FontStyle38">
    <w:name w:val="Font Style38"/>
    <w:basedOn w:val="a0"/>
    <w:rsid w:val="00304C2A"/>
    <w:rPr>
      <w:rFonts w:ascii="Times New Roman" w:hAnsi="Times New Roman" w:cs="Times New Roman"/>
      <w:sz w:val="18"/>
      <w:szCs w:val="18"/>
    </w:rPr>
  </w:style>
  <w:style w:type="paragraph" w:customStyle="1" w:styleId="3TimesNewRoman12">
    <w:name w:val="Стиль Заголовок 3 + Times New Roman 12 пт не полужирный Первая с..."/>
    <w:basedOn w:val="3"/>
    <w:rsid w:val="00304C2A"/>
    <w:pPr>
      <w:spacing w:before="0" w:after="0"/>
      <w:ind w:firstLine="0"/>
    </w:pPr>
    <w:rPr>
      <w:b w:val="0"/>
      <w:bCs w:val="0"/>
      <w:szCs w:val="20"/>
    </w:rPr>
  </w:style>
  <w:style w:type="paragraph" w:styleId="aff0">
    <w:name w:val="No Spacing"/>
    <w:uiPriority w:val="1"/>
    <w:qFormat/>
    <w:rsid w:val="00304C2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1">
    <w:name w:val="Основной текст_"/>
    <w:basedOn w:val="a0"/>
    <w:link w:val="34"/>
    <w:rsid w:val="002C210D"/>
    <w:rPr>
      <w:rFonts w:ascii="Times New Roman" w:eastAsia="Times New Roman" w:hAnsi="Times New Roman" w:cs="Times New Roman"/>
      <w:spacing w:val="3"/>
      <w:sz w:val="21"/>
      <w:szCs w:val="21"/>
      <w:shd w:val="clear" w:color="auto" w:fill="FFFFFF"/>
    </w:rPr>
  </w:style>
  <w:style w:type="character" w:customStyle="1" w:styleId="26">
    <w:name w:val="Основной текст2"/>
    <w:basedOn w:val="aff1"/>
    <w:rsid w:val="002C210D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customStyle="1" w:styleId="34">
    <w:name w:val="Основной текст3"/>
    <w:basedOn w:val="a"/>
    <w:link w:val="aff1"/>
    <w:rsid w:val="002C210D"/>
    <w:pPr>
      <w:widowControl w:val="0"/>
      <w:shd w:val="clear" w:color="auto" w:fill="FFFFFF"/>
      <w:spacing w:after="180" w:line="0" w:lineRule="atLeast"/>
      <w:ind w:firstLine="0"/>
    </w:pPr>
    <w:rPr>
      <w:spacing w:val="3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33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32" Type="http://schemas.openxmlformats.org/officeDocument/2006/relationships/footer" Target="footer1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chart" Target="charts/chart1.xml"/><Relationship Id="rId36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header" Target="header1.xml"/><Relationship Id="rId35" Type="http://schemas.openxmlformats.org/officeDocument/2006/relationships/footer" Target="foot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8;&#1042;&#1057;\&#1043;&#1086;&#1088;&#1085;&#1086;&#1089;&#1090;&#1072;&#1083;&#1077;&#1074;&#1089;&#1082;&#1080;&#1081;\___________________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User\Desktop\&#1058;&#1042;&#1057;\&#1043;&#1086;&#1088;&#1085;&#1086;&#1089;&#1090;&#1072;&#1083;&#1077;&#1074;&#1089;&#1082;&#1080;&#1081;\___________________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hart>
    <c:title>
      <c:tx>
        <c:rich>
          <a:bodyPr/>
          <a:lstStyle/>
          <a:p>
            <a:pPr>
              <a:defRPr/>
            </a:pPr>
            <a:r>
              <a:rPr lang="ru-RU"/>
              <a:t>Удельная стоимость прокладки, тыс. руб/мп</a:t>
            </a:r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v>Удельная стоимость, тыс. руб</c:v>
          </c:tx>
          <c:spPr>
            <a:ln>
              <a:solidFill>
                <a:prstClr val="black"/>
              </a:solidFill>
            </a:ln>
          </c:spPr>
          <c:marker>
            <c:symbol val="diamond"/>
            <c:size val="7"/>
          </c:marker>
          <c:cat>
            <c:numRef>
              <c:f>От.гр.!$U$7:$U$16</c:f>
              <c:numCache>
                <c:formatCode>General</c:formatCode>
                <c:ptCount val="10"/>
                <c:pt idx="0">
                  <c:v>57</c:v>
                </c:pt>
                <c:pt idx="1">
                  <c:v>76</c:v>
                </c:pt>
                <c:pt idx="2">
                  <c:v>89</c:v>
                </c:pt>
                <c:pt idx="3">
                  <c:v>108</c:v>
                </c:pt>
                <c:pt idx="4">
                  <c:v>133</c:v>
                </c:pt>
                <c:pt idx="5">
                  <c:v>159</c:v>
                </c:pt>
                <c:pt idx="6">
                  <c:v>219</c:v>
                </c:pt>
                <c:pt idx="7">
                  <c:v>273</c:v>
                </c:pt>
                <c:pt idx="8">
                  <c:v>325</c:v>
                </c:pt>
                <c:pt idx="9">
                  <c:v>377</c:v>
                </c:pt>
              </c:numCache>
            </c:numRef>
          </c:cat>
          <c:val>
            <c:numRef>
              <c:f>От.гр.!$AA$7:$AA$16</c:f>
              <c:numCache>
                <c:formatCode>General</c:formatCode>
                <c:ptCount val="10"/>
                <c:pt idx="0">
                  <c:v>3.8275167785234987</c:v>
                </c:pt>
                <c:pt idx="1">
                  <c:v>4.477777777777777</c:v>
                </c:pt>
                <c:pt idx="2">
                  <c:v>5.1728915662650401</c:v>
                </c:pt>
                <c:pt idx="3">
                  <c:v>6.0417721518987424</c:v>
                </c:pt>
                <c:pt idx="4">
                  <c:v>7.6364161849710994</c:v>
                </c:pt>
                <c:pt idx="5">
                  <c:v>9.3595949855352352</c:v>
                </c:pt>
                <c:pt idx="6">
                  <c:v>15.712239902080782</c:v>
                </c:pt>
                <c:pt idx="7">
                  <c:v>22</c:v>
                </c:pt>
                <c:pt idx="8">
                  <c:v>27.972727272727127</c:v>
                </c:pt>
                <c:pt idx="9">
                  <c:v>38.470270270270277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44575872"/>
        <c:axId val="144639104"/>
      </c:lineChart>
      <c:catAx>
        <c:axId val="1445758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44639104"/>
        <c:crosses val="autoZero"/>
        <c:auto val="1"/>
        <c:lblAlgn val="ctr"/>
        <c:lblOffset val="100"/>
        <c:noMultiLvlLbl val="0"/>
      </c:catAx>
      <c:valAx>
        <c:axId val="14463910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14457587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600" b="0" i="0" u="none" strike="noStrike" baseline="0">
                <a:solidFill>
                  <a:srgbClr val="000000"/>
                </a:solidFill>
                <a:latin typeface="PG_Didona_Cyr"/>
                <a:ea typeface="PG_Didona_Cyr"/>
                <a:cs typeface="PG_Didona_Cyr"/>
              </a:defRPr>
            </a:pPr>
            <a:r>
              <a:rPr lang="ru-RU"/>
              <a:t>График температурного режима </a:t>
            </a:r>
          </a:p>
          <a:p>
            <a:pPr>
              <a:defRPr sz="1600" b="0" i="0" u="none" strike="noStrike" baseline="0">
                <a:solidFill>
                  <a:srgbClr val="000000"/>
                </a:solidFill>
                <a:latin typeface="PG_Didona_Cyr"/>
                <a:ea typeface="PG_Didona_Cyr"/>
                <a:cs typeface="PG_Didona_Cyr"/>
              </a:defRPr>
            </a:pPr>
            <a:endParaRPr lang="ru-RU"/>
          </a:p>
        </c:rich>
      </c:tx>
      <c:layout>
        <c:manualLayout>
          <c:xMode val="edge"/>
          <c:yMode val="edge"/>
          <c:x val="0.20140170194988602"/>
          <c:y val="3.5129411640446386E-4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5.2074171419295982E-2"/>
          <c:y val="0.10001434149403046"/>
          <c:w val="0.88896242653615476"/>
          <c:h val="0.8020216437183687"/>
        </c:manualLayout>
      </c:layout>
      <c:scatterChart>
        <c:scatterStyle val="smoothMarker"/>
        <c:varyColors val="0"/>
        <c:ser>
          <c:idx val="2"/>
          <c:order val="0"/>
          <c:tx>
            <c:strRef>
              <c:f>От.гр.!$P$40</c:f>
              <c:strCache>
                <c:ptCount val="1"/>
                <c:pt idx="0">
                  <c:v>ТП</c:v>
                </c:pt>
              </c:strCache>
            </c:strRef>
          </c:tx>
          <c:spPr>
            <a:ln cmpd="sng">
              <a:solidFill>
                <a:schemeClr val="tx1"/>
              </a:solidFill>
            </a:ln>
          </c:spPr>
          <c:marker>
            <c:symbol val="triangle"/>
            <c:size val="7"/>
            <c:spPr>
              <a:noFill/>
              <a:ln>
                <a:solidFill>
                  <a:prstClr val="black"/>
                </a:solidFill>
              </a:ln>
            </c:spPr>
          </c:marker>
          <c:dLbls>
            <c:dLbl>
              <c:idx val="0"/>
              <c:delete val="1"/>
            </c:dLbl>
            <c:dLbl>
              <c:idx val="8"/>
              <c:layout>
                <c:manualLayout>
                  <c:x val="-3.2058644600895116E-2"/>
                  <c:y val="-2.745267578667830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8575" cmpd="thickThin">
                <a:noFill/>
              </a:ln>
            </c:spPr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numRef>
              <c:f>От.гр.!$O$41:$O$50</c:f>
              <c:numCache>
                <c:formatCode>General</c:formatCode>
                <c:ptCount val="10"/>
                <c:pt idx="0">
                  <c:v>10</c:v>
                </c:pt>
                <c:pt idx="1">
                  <c:v>5</c:v>
                </c:pt>
                <c:pt idx="2">
                  <c:v>0</c:v>
                </c:pt>
                <c:pt idx="3">
                  <c:v>-5</c:v>
                </c:pt>
                <c:pt idx="4">
                  <c:v>-10</c:v>
                </c:pt>
                <c:pt idx="5">
                  <c:v>-15</c:v>
                </c:pt>
                <c:pt idx="6">
                  <c:v>-20</c:v>
                </c:pt>
                <c:pt idx="7">
                  <c:v>-25</c:v>
                </c:pt>
                <c:pt idx="8">
                  <c:v>-30</c:v>
                </c:pt>
                <c:pt idx="9">
                  <c:v>-35</c:v>
                </c:pt>
              </c:numCache>
            </c:numRef>
          </c:xVal>
          <c:yVal>
            <c:numRef>
              <c:f>От.гр.!$P$41:$P$50</c:f>
              <c:numCache>
                <c:formatCode>General</c:formatCode>
                <c:ptCount val="10"/>
                <c:pt idx="0">
                  <c:v>35</c:v>
                </c:pt>
                <c:pt idx="1">
                  <c:v>35</c:v>
                </c:pt>
                <c:pt idx="2">
                  <c:v>40</c:v>
                </c:pt>
                <c:pt idx="3">
                  <c:v>40</c:v>
                </c:pt>
                <c:pt idx="4">
                  <c:v>45</c:v>
                </c:pt>
                <c:pt idx="5">
                  <c:v>50</c:v>
                </c:pt>
                <c:pt idx="6">
                  <c:v>55</c:v>
                </c:pt>
                <c:pt idx="7">
                  <c:v>60</c:v>
                </c:pt>
                <c:pt idx="8">
                  <c:v>65</c:v>
                </c:pt>
                <c:pt idx="9">
                  <c:v>70</c:v>
                </c:pt>
              </c:numCache>
            </c:numRef>
          </c:yVal>
          <c:smooth val="1"/>
        </c:ser>
        <c:ser>
          <c:idx val="3"/>
          <c:order val="1"/>
          <c:tx>
            <c:strRef>
              <c:f>От.гр.!$Q$40</c:f>
              <c:strCache>
                <c:ptCount val="1"/>
                <c:pt idx="0">
                  <c:v>ТО</c:v>
                </c:pt>
              </c:strCache>
            </c:strRef>
          </c:tx>
          <c:spPr>
            <a:ln cmpd="sng">
              <a:solidFill>
                <a:schemeClr val="tx1"/>
              </a:solidFill>
            </a:ln>
          </c:spPr>
          <c:marker>
            <c:symbol val="square"/>
            <c:size val="9"/>
            <c:spPr>
              <a:noFill/>
              <a:ln>
                <a:solidFill>
                  <a:prstClr val="black"/>
                </a:solidFill>
              </a:ln>
            </c:spPr>
          </c:marker>
          <c:dLbls>
            <c:dLbl>
              <c:idx val="0"/>
              <c:delete val="1"/>
            </c:dLbl>
            <c:txPr>
              <a:bodyPr/>
              <a:lstStyle/>
              <a:p>
                <a:pPr>
                  <a:defRPr sz="1200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xVal>
            <c:numRef>
              <c:f>От.гр.!$O$41:$O$50</c:f>
              <c:numCache>
                <c:formatCode>General</c:formatCode>
                <c:ptCount val="10"/>
                <c:pt idx="0">
                  <c:v>10</c:v>
                </c:pt>
                <c:pt idx="1">
                  <c:v>5</c:v>
                </c:pt>
                <c:pt idx="2">
                  <c:v>0</c:v>
                </c:pt>
                <c:pt idx="3">
                  <c:v>-5</c:v>
                </c:pt>
                <c:pt idx="4">
                  <c:v>-10</c:v>
                </c:pt>
                <c:pt idx="5">
                  <c:v>-15</c:v>
                </c:pt>
                <c:pt idx="6">
                  <c:v>-20</c:v>
                </c:pt>
                <c:pt idx="7">
                  <c:v>-25</c:v>
                </c:pt>
                <c:pt idx="8">
                  <c:v>-30</c:v>
                </c:pt>
                <c:pt idx="9">
                  <c:v>-35</c:v>
                </c:pt>
              </c:numCache>
            </c:numRef>
          </c:xVal>
          <c:yVal>
            <c:numRef>
              <c:f>От.гр.!$Q$41:$Q$50</c:f>
              <c:numCache>
                <c:formatCode>General</c:formatCode>
                <c:ptCount val="10"/>
                <c:pt idx="0">
                  <c:v>31</c:v>
                </c:pt>
                <c:pt idx="1">
                  <c:v>31</c:v>
                </c:pt>
                <c:pt idx="2">
                  <c:v>35</c:v>
                </c:pt>
                <c:pt idx="3">
                  <c:v>35</c:v>
                </c:pt>
                <c:pt idx="4">
                  <c:v>42</c:v>
                </c:pt>
                <c:pt idx="5">
                  <c:v>45</c:v>
                </c:pt>
                <c:pt idx="6">
                  <c:v>50</c:v>
                </c:pt>
                <c:pt idx="7">
                  <c:v>55</c:v>
                </c:pt>
                <c:pt idx="8">
                  <c:v>58</c:v>
                </c:pt>
                <c:pt idx="9">
                  <c:v>60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44972032"/>
        <c:axId val="144978304"/>
      </c:scatterChart>
      <c:valAx>
        <c:axId val="144972032"/>
        <c:scaling>
          <c:orientation val="maxMin"/>
          <c:max val="10"/>
          <c:min val="-35"/>
        </c:scaling>
        <c:delete val="0"/>
        <c:axPos val="b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minorGridlines>
          <c:spPr>
            <a:ln w="3175">
              <a:solidFill>
                <a:srgbClr val="000000"/>
              </a:solidFill>
              <a:prstDash val="sysDash"/>
            </a:ln>
          </c:spPr>
        </c:minorGridlines>
        <c:title>
          <c:tx>
            <c:rich>
              <a:bodyPr/>
              <a:lstStyle/>
              <a:p>
                <a:pPr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 sz="1100" b="0" i="0" u="none" strike="noStrike" baseline="0">
                    <a:solidFill>
                      <a:srgbClr val="000000"/>
                    </a:solidFill>
                    <a:latin typeface="Arial Cyr"/>
                    <a:cs typeface="Arial Cyr"/>
                  </a:rPr>
                  <a:t>Температура наружного воздуха, </a:t>
                </a:r>
                <a:r>
                  <a:rPr lang="ru-RU" sz="1100" b="0" i="0" u="none" strike="noStrike" baseline="0">
                    <a:solidFill>
                      <a:srgbClr val="000000"/>
                    </a:solidFill>
                    <a:latin typeface="Calibri"/>
                    <a:cs typeface="Arial Cyr"/>
                  </a:rPr>
                  <a:t>°</a:t>
                </a:r>
                <a:r>
                  <a:rPr lang="ru-RU" sz="1100" b="0" i="0" u="none" strike="noStrike" baseline="0">
                    <a:solidFill>
                      <a:srgbClr val="000000"/>
                    </a:solidFill>
                    <a:latin typeface="Arial Cyr"/>
                    <a:cs typeface="Arial Cyr"/>
                  </a:rPr>
                  <a:t>С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0.32865641794775918"/>
              <c:y val="0.9586309845240637"/>
            </c:manualLayout>
          </c:layout>
          <c:overlay val="0"/>
          <c:spPr>
            <a:noFill/>
            <a:ln w="25400">
              <a:noFill/>
            </a:ln>
          </c:spPr>
        </c:title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4978304"/>
        <c:crosses val="autoZero"/>
        <c:crossBetween val="midCat"/>
        <c:majorUnit val="5"/>
        <c:minorUnit val="1"/>
      </c:valAx>
      <c:valAx>
        <c:axId val="144978304"/>
        <c:scaling>
          <c:orientation val="minMax"/>
          <c:max val="100"/>
          <c:min val="0"/>
        </c:scaling>
        <c:delete val="0"/>
        <c:axPos val="r"/>
        <c:minorGridlines>
          <c:spPr>
            <a:ln w="3175">
              <a:solidFill>
                <a:srgbClr val="000000"/>
              </a:solidFill>
              <a:prstDash val="sysDash"/>
            </a:ln>
          </c:spPr>
        </c:minorGridlines>
        <c:title>
          <c:tx>
            <c:rich>
              <a:bodyPr rot="5400000" vert="horz"/>
              <a:lstStyle/>
              <a:p>
                <a:pPr algn="ctr">
                  <a:defRPr sz="11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r>
                  <a:rPr lang="ru-RU" sz="1100" b="0" i="0" u="none" strike="noStrike" baseline="0">
                    <a:solidFill>
                      <a:srgbClr val="000000"/>
                    </a:solidFill>
                    <a:latin typeface="Arial Cyr"/>
                    <a:cs typeface="Arial Cyr"/>
                  </a:rPr>
                  <a:t>Температура теплоносителя, </a:t>
                </a:r>
                <a:r>
                  <a:rPr lang="ru-RU" sz="1100" b="0" i="0" u="none" strike="noStrike" baseline="0">
                    <a:solidFill>
                      <a:srgbClr val="000000"/>
                    </a:solidFill>
                    <a:latin typeface="Calibri"/>
                    <a:cs typeface="Arial Cyr"/>
                  </a:rPr>
                  <a:t>°</a:t>
                </a:r>
                <a:r>
                  <a:rPr lang="ru-RU" sz="1100" b="0" i="0" u="none" strike="noStrike" baseline="0">
                    <a:solidFill>
                      <a:srgbClr val="000000"/>
                    </a:solidFill>
                    <a:latin typeface="Arial Cyr"/>
                    <a:cs typeface="Arial Cyr"/>
                  </a:rPr>
                  <a:t>С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1.0788125168564553E-4"/>
              <c:y val="0.29721935475768885"/>
            </c:manualLayout>
          </c:layout>
          <c:overlay val="0"/>
          <c:spPr>
            <a:noFill/>
            <a:ln w="25400">
              <a:noFill/>
            </a:ln>
          </c:spPr>
        </c:title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44972032"/>
        <c:crossesAt val="-35"/>
        <c:crossBetween val="midCat"/>
        <c:majorUnit val="5"/>
        <c:minorUnit val="2"/>
      </c:valAx>
    </c:plotArea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2825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E1E796-9755-41F0-895A-5331A6F5D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19</Pages>
  <Words>6202</Words>
  <Characters>35354</Characters>
  <Application>Microsoft Office Word</Application>
  <DocSecurity>0</DocSecurity>
  <Lines>294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30</cp:revision>
  <cp:lastPrinted>2015-02-16T03:02:00Z</cp:lastPrinted>
  <dcterms:created xsi:type="dcterms:W3CDTF">2015-02-15T19:32:00Z</dcterms:created>
  <dcterms:modified xsi:type="dcterms:W3CDTF">2015-03-05T17:29:00Z</dcterms:modified>
</cp:coreProperties>
</file>